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2" w:rsidRPr="00DE5FF9" w:rsidRDefault="008E60DB" w:rsidP="009E2832">
      <w:pPr>
        <w:ind w:left="2880" w:right="-660"/>
        <w:rPr>
          <w:rFonts w:ascii="Avenir LT Std 55 Roman" w:hAnsi="Avenir LT Std 55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44531E" wp14:editId="0035818A">
            <wp:simplePos x="0" y="0"/>
            <wp:positionH relativeFrom="column">
              <wp:posOffset>-361950</wp:posOffset>
            </wp:positionH>
            <wp:positionV relativeFrom="paragraph">
              <wp:posOffset>200025</wp:posOffset>
            </wp:positionV>
            <wp:extent cx="2314575" cy="1002030"/>
            <wp:effectExtent l="0" t="0" r="0" b="0"/>
            <wp:wrapTight wrapText="bothSides">
              <wp:wrapPolygon edited="0">
                <wp:start x="0" y="0"/>
                <wp:lineTo x="0" y="21354"/>
                <wp:lineTo x="21511" y="21354"/>
                <wp:lineTo x="21511" y="0"/>
                <wp:lineTo x="0" y="0"/>
              </wp:wrapPolygon>
            </wp:wrapTight>
            <wp:docPr id="4" name="Picture 3" descr="\\server\shared\Word Perfect Docs\Communications\25th Anniversary\Theme and logo\Final logos\bcaction 25 y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server\shared\Word Perfect Docs\Communications\25th Anniversary\Theme and logo\Final logos\bcaction 25 yea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0C2" w:rsidRPr="00DE5FF9" w:rsidRDefault="00D84AEF" w:rsidP="009A2021">
      <w:pPr>
        <w:ind w:left="2880"/>
        <w:jc w:val="right"/>
        <w:rPr>
          <w:rFonts w:ascii="Avenir LT Std 55 Roman" w:hAnsi="Avenir LT Std 55 Roman"/>
          <w:b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________</w:t>
      </w:r>
      <w:r w:rsidR="00DE5FF9">
        <w:rPr>
          <w:rFonts w:ascii="Avenir LT Std 55 Roman" w:hAnsi="Avenir LT Std 55 Roman"/>
          <w:sz w:val="22"/>
          <w:szCs w:val="22"/>
        </w:rPr>
        <w:t>____</w:t>
      </w:r>
      <w:r w:rsidR="00D100C2" w:rsidRPr="00DE5FF9">
        <w:rPr>
          <w:rFonts w:ascii="Avenir LT Std 55 Roman" w:hAnsi="Avenir LT Std 55 Roman"/>
          <w:sz w:val="22"/>
          <w:szCs w:val="22"/>
        </w:rPr>
        <w:t>_______________</w:t>
      </w:r>
      <w:r w:rsidR="009E2832" w:rsidRPr="00DE5FF9">
        <w:rPr>
          <w:rFonts w:ascii="Avenir LT Std 55 Roman" w:hAnsi="Avenir LT Std 55 Roman"/>
          <w:sz w:val="22"/>
          <w:szCs w:val="22"/>
        </w:rPr>
        <w:t>_____</w:t>
      </w:r>
      <w:r w:rsidR="00D100C2" w:rsidRPr="00DE5FF9">
        <w:rPr>
          <w:rFonts w:ascii="Avenir LT Std 55 Roman" w:hAnsi="Avenir LT Std 55 Roman"/>
          <w:sz w:val="22"/>
          <w:szCs w:val="22"/>
        </w:rPr>
        <w:t>___________</w:t>
      </w:r>
      <w:r w:rsidR="0056509F" w:rsidRPr="00DE5FF9">
        <w:rPr>
          <w:rFonts w:ascii="Avenir LT Std 55 Roman" w:hAnsi="Avenir LT Std 55 Roman"/>
          <w:sz w:val="22"/>
          <w:szCs w:val="22"/>
        </w:rPr>
        <w:t>________________</w:t>
      </w:r>
      <w:r w:rsidR="006905DB">
        <w:rPr>
          <w:rFonts w:ascii="Avenir LT Std 55 Roman" w:hAnsi="Avenir LT Std 55 Roman"/>
          <w:sz w:val="22"/>
          <w:szCs w:val="22"/>
        </w:rPr>
        <w:t>______</w:t>
      </w:r>
    </w:p>
    <w:p w:rsidR="00D100C2" w:rsidRPr="00DE5FF9" w:rsidRDefault="00D100C2" w:rsidP="001A287A">
      <w:pPr>
        <w:ind w:right="-660"/>
        <w:rPr>
          <w:rFonts w:ascii="Avenir LT Std 55 Roman" w:hAnsi="Avenir LT Std 55 Roman"/>
          <w:b/>
          <w:sz w:val="22"/>
          <w:szCs w:val="22"/>
        </w:rPr>
      </w:pPr>
    </w:p>
    <w:p w:rsidR="00D100C2" w:rsidRPr="006E0A42" w:rsidRDefault="00D100C2" w:rsidP="001E0097">
      <w:pPr>
        <w:jc w:val="right"/>
        <w:rPr>
          <w:rFonts w:ascii="Avenir LT Std 55 Roman" w:hAnsi="Avenir LT Std 55 Roman"/>
          <w:b/>
          <w:sz w:val="28"/>
          <w:szCs w:val="28"/>
        </w:rPr>
      </w:pPr>
      <w:r w:rsidRPr="00DE5FF9">
        <w:rPr>
          <w:rFonts w:ascii="Avenir LT Std 55 Roman" w:hAnsi="Avenir LT Std 55 Roman"/>
          <w:b/>
          <w:sz w:val="22"/>
          <w:szCs w:val="22"/>
        </w:rPr>
        <w:tab/>
      </w:r>
      <w:r w:rsidRPr="00DE5FF9">
        <w:rPr>
          <w:rFonts w:ascii="Avenir LT Std 55 Roman" w:hAnsi="Avenir LT Std 55 Roman"/>
          <w:b/>
          <w:sz w:val="22"/>
          <w:szCs w:val="22"/>
        </w:rPr>
        <w:tab/>
      </w:r>
      <w:r w:rsidR="007E52A6" w:rsidRPr="006E0A42">
        <w:rPr>
          <w:rFonts w:ascii="Avenir LT Std 55 Roman" w:hAnsi="Avenir LT Std 55 Roman"/>
          <w:b/>
          <w:sz w:val="28"/>
          <w:szCs w:val="28"/>
        </w:rPr>
        <w:t>Health is Not Just Healthcare</w:t>
      </w:r>
      <w:r w:rsidR="006E0A42" w:rsidRPr="006E0A42">
        <w:rPr>
          <w:rFonts w:ascii="Avenir LT Std 55 Roman" w:hAnsi="Avenir LT Std 55 Roman"/>
          <w:b/>
          <w:sz w:val="28"/>
          <w:szCs w:val="28"/>
        </w:rPr>
        <w:t>: Inequities in Breast Cancer</w:t>
      </w:r>
    </w:p>
    <w:p w:rsidR="009E2832" w:rsidRPr="00DE5FF9" w:rsidRDefault="007E52A6" w:rsidP="001E0097">
      <w:pPr>
        <w:jc w:val="right"/>
        <w:rPr>
          <w:rFonts w:ascii="Avenir LT Std 55 Roman" w:hAnsi="Avenir LT Std 55 Roman"/>
          <w:b/>
          <w:sz w:val="22"/>
          <w:szCs w:val="22"/>
        </w:rPr>
      </w:pPr>
      <w:r w:rsidRPr="00DE5FF9">
        <w:rPr>
          <w:rFonts w:ascii="Avenir LT Std 55 Roman" w:hAnsi="Avenir LT Std 55 Roman"/>
          <w:sz w:val="22"/>
          <w:szCs w:val="22"/>
        </w:rPr>
        <w:t xml:space="preserve"> </w:t>
      </w:r>
      <w:r w:rsidR="009E2832" w:rsidRPr="00DE5FF9">
        <w:rPr>
          <w:rFonts w:ascii="Avenir LT Std 55 Roman" w:hAnsi="Avenir LT Std 55 Roman"/>
          <w:sz w:val="22"/>
          <w:szCs w:val="22"/>
        </w:rPr>
        <w:t>[</w:t>
      </w:r>
      <w:r w:rsidR="00A67D49">
        <w:rPr>
          <w:rFonts w:ascii="Avenir LT Std 55 Roman" w:hAnsi="Avenir LT Std 55 Roman"/>
          <w:i/>
          <w:sz w:val="22"/>
          <w:szCs w:val="22"/>
        </w:rPr>
        <w:t xml:space="preserve">Last revised </w:t>
      </w:r>
      <w:r w:rsidR="001C26CF">
        <w:rPr>
          <w:rFonts w:ascii="Avenir LT Std 55 Roman" w:hAnsi="Avenir LT Std 55 Roman"/>
          <w:i/>
          <w:sz w:val="22"/>
          <w:szCs w:val="22"/>
        </w:rPr>
        <w:t>6</w:t>
      </w:r>
      <w:r w:rsidR="008D463C">
        <w:rPr>
          <w:rFonts w:ascii="Avenir LT Std 55 Roman" w:hAnsi="Avenir LT Std 55 Roman"/>
          <w:i/>
          <w:sz w:val="22"/>
          <w:szCs w:val="22"/>
        </w:rPr>
        <w:t>/2013</w:t>
      </w:r>
      <w:r w:rsidR="009E2832" w:rsidRPr="00DE5FF9">
        <w:rPr>
          <w:rFonts w:ascii="Avenir LT Std 55 Roman" w:hAnsi="Avenir LT Std 55 Roman"/>
          <w:sz w:val="22"/>
          <w:szCs w:val="22"/>
        </w:rPr>
        <w:t>]</w:t>
      </w:r>
    </w:p>
    <w:p w:rsidR="00D100C2" w:rsidRPr="00DE5FF9" w:rsidRDefault="006905DB" w:rsidP="001E0097">
      <w:pPr>
        <w:ind w:left="2790"/>
        <w:jc w:val="right"/>
        <w:rPr>
          <w:rFonts w:ascii="Avenir LT Std 55 Roman" w:hAnsi="Avenir LT Std 55 Roman"/>
          <w:sz w:val="22"/>
          <w:szCs w:val="22"/>
        </w:rPr>
        <w:sectPr w:rsidR="00D100C2" w:rsidRPr="00DE5FF9" w:rsidSect="001E0097">
          <w:footerReference w:type="default" r:id="rId10"/>
          <w:pgSz w:w="12240" w:h="15840"/>
          <w:pgMar w:top="180" w:right="540" w:bottom="1440" w:left="1080" w:header="720" w:footer="0" w:gutter="0"/>
          <w:cols w:space="720"/>
          <w:docGrid w:linePitch="360"/>
        </w:sectPr>
      </w:pPr>
      <w:r>
        <w:rPr>
          <w:rFonts w:ascii="Avenir LT Std 55 Roman" w:hAnsi="Avenir LT Std 55 Roman"/>
          <w:sz w:val="22"/>
          <w:szCs w:val="22"/>
        </w:rPr>
        <w:t>_</w:t>
      </w:r>
      <w:r w:rsidR="00D84AEF">
        <w:rPr>
          <w:rFonts w:ascii="Avenir LT Std 55 Roman" w:hAnsi="Avenir LT Std 55 Roman"/>
          <w:sz w:val="22"/>
          <w:szCs w:val="22"/>
        </w:rPr>
        <w:t>___</w:t>
      </w:r>
      <w:r>
        <w:rPr>
          <w:rFonts w:ascii="Avenir LT Std 55 Roman" w:hAnsi="Avenir LT Std 55 Roman"/>
          <w:sz w:val="22"/>
          <w:szCs w:val="22"/>
        </w:rPr>
        <w:t>_</w:t>
      </w:r>
      <w:r w:rsidR="008D463C">
        <w:rPr>
          <w:rFonts w:ascii="Avenir LT Std 55 Roman" w:hAnsi="Avenir LT Std 55 Roman"/>
          <w:sz w:val="22"/>
          <w:szCs w:val="22"/>
        </w:rPr>
        <w:t>_</w:t>
      </w:r>
      <w:r>
        <w:rPr>
          <w:rFonts w:ascii="Avenir LT Std 55 Roman" w:hAnsi="Avenir LT Std 55 Roman"/>
          <w:sz w:val="22"/>
          <w:szCs w:val="22"/>
        </w:rPr>
        <w:t>____</w:t>
      </w:r>
      <w:r w:rsidR="00016F26" w:rsidRPr="00DE5FF9">
        <w:rPr>
          <w:rFonts w:ascii="Avenir LT Std 55 Roman" w:hAnsi="Avenir LT Std 55 Roman"/>
          <w:sz w:val="22"/>
          <w:szCs w:val="22"/>
        </w:rPr>
        <w:t>_</w:t>
      </w:r>
      <w:r w:rsidR="009E2832" w:rsidRPr="00DE5FF9">
        <w:rPr>
          <w:rFonts w:ascii="Avenir LT Std 55 Roman" w:hAnsi="Avenir LT Std 55 Roman"/>
          <w:sz w:val="22"/>
          <w:szCs w:val="22"/>
        </w:rPr>
        <w:t>____</w:t>
      </w:r>
      <w:r w:rsidR="00016F26" w:rsidRPr="00DE5FF9">
        <w:rPr>
          <w:rFonts w:ascii="Avenir LT Std 55 Roman" w:hAnsi="Avenir LT Std 55 Roman"/>
          <w:sz w:val="22"/>
          <w:szCs w:val="22"/>
        </w:rPr>
        <w:t>________________</w:t>
      </w:r>
      <w:r w:rsidR="00D100C2" w:rsidRPr="00DE5FF9">
        <w:rPr>
          <w:rFonts w:ascii="Avenir LT Std 55 Roman" w:hAnsi="Avenir LT Std 55 Roman"/>
          <w:sz w:val="22"/>
          <w:szCs w:val="22"/>
        </w:rPr>
        <w:t>________</w:t>
      </w:r>
      <w:r w:rsidR="009A2021">
        <w:rPr>
          <w:rFonts w:ascii="Avenir LT Std 55 Roman" w:hAnsi="Avenir LT Std 55 Roman"/>
          <w:sz w:val="22"/>
          <w:szCs w:val="22"/>
        </w:rPr>
        <w:t>__________________________</w:t>
      </w:r>
    </w:p>
    <w:p w:rsidR="008D463C" w:rsidRPr="00BB57F9" w:rsidRDefault="009A2021" w:rsidP="00BB57F9">
      <w:pPr>
        <w:jc w:val="both"/>
        <w:rPr>
          <w:rFonts w:ascii="Avenir LT Std 55 Roman" w:hAnsi="Avenir LT Std 55 Roman"/>
          <w:sz w:val="22"/>
          <w:szCs w:val="22"/>
        </w:rPr>
        <w:sectPr w:rsidR="008D463C" w:rsidRPr="00BB57F9" w:rsidSect="00A67D49">
          <w:type w:val="continuous"/>
          <w:pgSz w:w="12240" w:h="15840" w:code="1"/>
          <w:pgMar w:top="800" w:right="900" w:bottom="760" w:left="990" w:header="720" w:footer="0" w:gutter="0"/>
          <w:cols w:num="2" w:space="540"/>
          <w:docGrid w:linePitch="360"/>
        </w:sectPr>
      </w:pPr>
      <w:r>
        <w:rPr>
          <w:rFonts w:ascii="Avenir LT Std 55 Roman" w:hAnsi="Avenir LT Std 55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145415</wp:posOffset>
                </wp:positionV>
                <wp:extent cx="3581400" cy="2438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3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A2E" w:rsidRDefault="00C95A2E" w:rsidP="00F000F1">
                            <w:pPr>
                              <w:rPr>
                                <w:rFonts w:ascii="Avenir LT Std 55 Roman" w:hAnsi="Avenir LT Std 55 Roman"/>
                                <w:b/>
                                <w:sz w:val="20"/>
                                <w:szCs w:val="20"/>
                              </w:rPr>
                            </w:pPr>
                            <w:r w:rsidRPr="00B3440D">
                              <w:rPr>
                                <w:rFonts w:ascii="Avenir LT Std 55 Roman" w:hAnsi="Avenir LT Std 55 Roman"/>
                                <w:b/>
                                <w:sz w:val="20"/>
                                <w:szCs w:val="20"/>
                              </w:rPr>
                              <w:t>Definitions:</w:t>
                            </w:r>
                          </w:p>
                          <w:p w:rsidR="00C95A2E" w:rsidRPr="00D84AEF" w:rsidRDefault="00C95A2E" w:rsidP="00F000F1">
                            <w:pPr>
                              <w:rPr>
                                <w:rFonts w:ascii="Avenir LT Std 55 Roman" w:hAnsi="Avenir LT Std 55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95A2E" w:rsidRPr="00B204FE" w:rsidRDefault="00C95A2E" w:rsidP="00F000F1">
                            <w:pP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  <w:lang w:val="gsw-FR"/>
                              </w:rPr>
                            </w:pPr>
                            <w:r w:rsidRPr="00B204FE">
                              <w:rPr>
                                <w:rFonts w:ascii="Avenir LT Std 55 Roman" w:hAnsi="Avenir LT Std 55 Roman"/>
                                <w:b/>
                                <w:sz w:val="20"/>
                                <w:szCs w:val="20"/>
                                <w:u w:val="single"/>
                                <w:lang w:val="gsw-FR"/>
                              </w:rPr>
                              <w:t>Inequities</w:t>
                            </w:r>
                            <w:r w:rsidRPr="00B204FE">
                              <w:rPr>
                                <w:rFonts w:ascii="Avenir LT Std 55 Roman" w:hAnsi="Avenir LT Std 55 Roman"/>
                                <w:b/>
                                <w:sz w:val="20"/>
                                <w:szCs w:val="20"/>
                                <w:lang w:val="gsw-FR"/>
                              </w:rPr>
                              <w:t>:</w:t>
                            </w:r>
                            <w:r w:rsidRPr="00B204FE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  <w:lang w:val="gsw-FR"/>
                              </w:rPr>
                              <w:t xml:space="preserve"> Social injustices – political, economic, and racial inequalities – that lead to disparities in breast cancer incidence and outcomes.</w:t>
                            </w:r>
                          </w:p>
                          <w:p w:rsidR="00C95A2E" w:rsidRPr="00D84AEF" w:rsidRDefault="00C95A2E" w:rsidP="00F000F1">
                            <w:pPr>
                              <w:rPr>
                                <w:rFonts w:ascii="Avenir LT Std 55 Roman" w:hAnsi="Avenir LT Std 55 Roman"/>
                                <w:sz w:val="10"/>
                                <w:szCs w:val="10"/>
                              </w:rPr>
                            </w:pPr>
                          </w:p>
                          <w:p w:rsidR="00C95A2E" w:rsidRDefault="00C95A2E" w:rsidP="00F000F1">
                            <w:pP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</w:pPr>
                            <w:r w:rsidRPr="00F000F1">
                              <w:rPr>
                                <w:rFonts w:ascii="Avenir LT Std 55 Roman" w:hAnsi="Avenir LT Std 55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Disparities:</w:t>
                            </w:r>
                            <w:r w:rsidRPr="00F000F1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 Differences in breast cancer incidence, prevalence 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>&amp;</w:t>
                            </w:r>
                            <w:r w:rsidRPr="00F000F1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 mortality that exist among specific population groups in the U</w:t>
                            </w:r>
                            <w:r w:rsidR="00824F08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>.</w:t>
                            </w:r>
                            <w:r w:rsidRPr="00F000F1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C95A2E" w:rsidRPr="00D84AEF" w:rsidRDefault="00C95A2E" w:rsidP="00F000F1">
                            <w:pPr>
                              <w:rPr>
                                <w:rFonts w:ascii="Avenir LT Std 55 Roman" w:hAnsi="Avenir LT Std 55 Roman"/>
                                <w:sz w:val="10"/>
                                <w:szCs w:val="10"/>
                              </w:rPr>
                            </w:pPr>
                          </w:p>
                          <w:p w:rsidR="00C95A2E" w:rsidRDefault="00C95A2E" w:rsidP="00F000F1">
                            <w:pPr>
                              <w:pStyle w:val="Default"/>
                              <w:rPr>
                                <w:rFonts w:ascii="Avenir LT Std 55 Roman" w:eastAsia="Times New Roman" w:hAnsi="Avenir LT Std 55 Roman" w:cs="Times New Roman"/>
                                <w:sz w:val="20"/>
                                <w:szCs w:val="20"/>
                              </w:rPr>
                            </w:pPr>
                            <w:r w:rsidRPr="00F000F1">
                              <w:rPr>
                                <w:rFonts w:ascii="Avenir LT Std 55 Roman" w:hAnsi="Avenir LT Std 55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Health equity:</w:t>
                            </w:r>
                            <w:r w:rsidRPr="00F000F1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LT Std 55 Roman" w:eastAsia="Times New Roman" w:hAnsi="Avenir LT Std 55 Roman" w:cs="Times New Roman"/>
                                <w:sz w:val="20"/>
                                <w:szCs w:val="20"/>
                              </w:rPr>
                              <w:t>A commitment to racial and social justice by promoting just and equitable breast cancer outcomes.</w:t>
                            </w:r>
                          </w:p>
                          <w:p w:rsidR="00C95A2E" w:rsidRPr="00D84AEF" w:rsidRDefault="00C95A2E" w:rsidP="00F000F1">
                            <w:pPr>
                              <w:pStyle w:val="Default"/>
                              <w:rPr>
                                <w:rFonts w:ascii="Avenir LT Std 55 Roman" w:eastAsia="Times New Roman" w:hAnsi="Avenir LT Std 55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C95A2E" w:rsidRDefault="00C95A2E" w:rsidP="00F000F1">
                            <w:pP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</w:pPr>
                            <w:r w:rsidRPr="00F000F1">
                              <w:rPr>
                                <w:rFonts w:ascii="Avenir LT Std 55 Roman" w:hAnsi="Avenir LT Std 55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Underserved:</w:t>
                            </w:r>
                            <w:r w:rsidRPr="00F000F1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 Marginalized populations such as women of color, low-income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 communities</w:t>
                            </w:r>
                            <w:r w:rsidRPr="00F000F1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:rsidR="00C95A2E" w:rsidRPr="00D84AEF" w:rsidRDefault="00C95A2E" w:rsidP="00F000F1">
                            <w:pPr>
                              <w:rPr>
                                <w:rFonts w:ascii="Avenir LT Std 55 Roman" w:hAnsi="Avenir LT Std 55 Roman"/>
                                <w:sz w:val="10"/>
                                <w:szCs w:val="10"/>
                              </w:rPr>
                            </w:pPr>
                          </w:p>
                          <w:p w:rsidR="00C95A2E" w:rsidRPr="00D32D51" w:rsidRDefault="00C95A2E" w:rsidP="00F000F1">
                            <w:pP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</w:pPr>
                            <w:r w:rsidRPr="00F000F1">
                              <w:rPr>
                                <w:rFonts w:ascii="Avenir LT Std 55 Roman" w:hAnsi="Avenir LT Std 55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Race: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2727C5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>socially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 and culturally determined-</w:t>
                            </w:r>
                            <w:r w:rsidRPr="002727C5"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 xml:space="preserve"> not biologically based</w:t>
                            </w:r>
                            <w:r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  <w:t>- factor that is used in scientific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4pt;margin-top:11.45pt;width:282pt;height:19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XMRQIAAIcEAAAOAAAAZHJzL2Uyb0RvYy54bWysVNtu2zAMfR+wfxD0vjhJky0x4hRdug4D&#10;ugvQ7gNoWbaF6TZJid19fSkpSbPtbdiLIZHU4eEh6c31qCQ5cOeF0RWdTaaUcM1MI3RX0e+Pd29W&#10;lPgAugFpNK/oE/f0evv61WawJZ+b3siGO4Ig2peDrWgfgi2LwrOeK/ATY7lGZ2ucgoBX1xWNgwHR&#10;lSzm0+nbYjCusc4w7j1ab7OTbhN+23IWvrat54HIiiK3kL4ufev4LbYbKDsHthfsSAP+gYUCoTHp&#10;GeoWApC9E39BKcGc8aYNE2ZUYdpWMJ5qwGpm0z+qeejB8lQLiuPtWSb//2DZl8M3R0SDvaNEg8IW&#10;PfIxkPdmJPOozmB9iUEPFsPCiOYYGSv19t6wH55os+tBd/zGOTP0HBpkN4svi4unGcdHkHr4bBpM&#10;A/tgEtDYOhUBUQyC6Nilp3NnIhWGxqvlaraYoouhb764WsVLzAHl6bl1PnzkRpF4qKjD1id4ONz7&#10;kENPIYm+kaK5E1KmSxw3vpOOHAAHpe5yiXKvkGu2rZfTnBJKNONQZfOJRRrYiJA4+UtwqclQ0fVy&#10;vsy6Xfq86+pzWkxwzIFl/QahRMAtkUJVdHUOgjKq/UE3WByUAYTMZ3ws9VH+qHjWPoz1iIGxJ7Vp&#10;nrARzuRtwO3FQ2/cL0oG3ISK+p97cJwS+UljM9ezxSKuTroslu/meHGXnvrSA5ohVEUDJfm4C3nd&#10;9taJrsdMWVttbnAAWpFa88LqyBunPQl53My4Tpf3FPXy/9g+AwAA//8DAFBLAwQUAAYACAAAACEA&#10;sR/XP94AAAALAQAADwAAAGRycy9kb3ducmV2LnhtbEyPwU7DMBBE70j8g7VI3KhNBBEJ2VQIxKUS&#10;QrRw4ObE2yQiXke204a/xz3R486OZt5U68WO4kA+DI4RblcKBHHrzMAdwufu9eYBRIiajR4dE8Iv&#10;BVjXlxeVLo078gcdtrETKYRDqRH6GKdSytD2ZHVYuYk4/fbOWx3T6TtpvD6mcDvKTKlcWj1wauj1&#10;RM89tT/b2SLYt4Y337xxxsw7/xLz9y8q9ojXV8vTI4hIS/w3wwk/oUOdmBo3swliRLhXWUKPCFlW&#10;gDgZVJ4npUG4U3kBsq7k+Yb6DwAA//8DAFBLAQItABQABgAIAAAAIQC2gziS/gAAAOEBAAATAAAA&#10;AAAAAAAAAAAAAAAAAABbQ29udGVudF9UeXBlc10ueG1sUEsBAi0AFAAGAAgAAAAhADj9If/WAAAA&#10;lAEAAAsAAAAAAAAAAAAAAAAALwEAAF9yZWxzLy5yZWxzUEsBAi0AFAAGAAgAAAAhAJP7hcxFAgAA&#10;hwQAAA4AAAAAAAAAAAAAAAAALgIAAGRycy9lMm9Eb2MueG1sUEsBAi0AFAAGAAgAAAAhALEf1z/e&#10;AAAACwEAAA8AAAAAAAAAAAAAAAAAnwQAAGRycy9kb3ducmV2LnhtbFBLBQYAAAAABAAEAPMAAACq&#10;BQAAAAA=&#10;" fillcolor="#f2f2f2 [3052]">
                <v:textbox>
                  <w:txbxContent>
                    <w:p w:rsidR="00C95A2E" w:rsidRDefault="00C95A2E" w:rsidP="00F000F1">
                      <w:pPr>
                        <w:rPr>
                          <w:rFonts w:ascii="Avenir LT Std 55 Roman" w:hAnsi="Avenir LT Std 55 Roman"/>
                          <w:b/>
                          <w:sz w:val="20"/>
                          <w:szCs w:val="20"/>
                        </w:rPr>
                      </w:pPr>
                      <w:r w:rsidRPr="00B3440D">
                        <w:rPr>
                          <w:rFonts w:ascii="Avenir LT Std 55 Roman" w:hAnsi="Avenir LT Std 55 Roman"/>
                          <w:b/>
                          <w:sz w:val="20"/>
                          <w:szCs w:val="20"/>
                        </w:rPr>
                        <w:t>Definitions:</w:t>
                      </w:r>
                    </w:p>
                    <w:p w:rsidR="00C95A2E" w:rsidRPr="00D84AEF" w:rsidRDefault="00C95A2E" w:rsidP="00F000F1">
                      <w:pPr>
                        <w:rPr>
                          <w:rFonts w:ascii="Avenir LT Std 55 Roman" w:hAnsi="Avenir LT Std 55 Roman"/>
                          <w:b/>
                          <w:sz w:val="6"/>
                          <w:szCs w:val="6"/>
                        </w:rPr>
                      </w:pPr>
                    </w:p>
                    <w:p w:rsidR="00C95A2E" w:rsidRPr="00B204FE" w:rsidRDefault="00C95A2E" w:rsidP="00F000F1">
                      <w:pPr>
                        <w:rPr>
                          <w:rFonts w:ascii="Avenir LT Std 55 Roman" w:hAnsi="Avenir LT Std 55 Roman"/>
                          <w:sz w:val="20"/>
                          <w:szCs w:val="20"/>
                          <w:lang w:val="gsw-FR"/>
                        </w:rPr>
                      </w:pPr>
                      <w:r w:rsidRPr="00B204FE">
                        <w:rPr>
                          <w:rFonts w:ascii="Avenir LT Std 55 Roman" w:hAnsi="Avenir LT Std 55 Roman"/>
                          <w:b/>
                          <w:sz w:val="20"/>
                          <w:szCs w:val="20"/>
                          <w:u w:val="single"/>
                          <w:lang w:val="gsw-FR"/>
                        </w:rPr>
                        <w:t>Inequities</w:t>
                      </w:r>
                      <w:r w:rsidRPr="00B204FE">
                        <w:rPr>
                          <w:rFonts w:ascii="Avenir LT Std 55 Roman" w:hAnsi="Avenir LT Std 55 Roman"/>
                          <w:b/>
                          <w:sz w:val="20"/>
                          <w:szCs w:val="20"/>
                          <w:lang w:val="gsw-FR"/>
                        </w:rPr>
                        <w:t>:</w:t>
                      </w:r>
                      <w:r w:rsidRPr="00B204FE">
                        <w:rPr>
                          <w:rFonts w:ascii="Avenir LT Std 55 Roman" w:hAnsi="Avenir LT Std 55 Roman"/>
                          <w:sz w:val="20"/>
                          <w:szCs w:val="20"/>
                          <w:lang w:val="gsw-FR"/>
                        </w:rPr>
                        <w:t xml:space="preserve"> Social injustices – political, economic, and racial inequalities – that lead to disparities in breast cancer incidence and outcomes.</w:t>
                      </w:r>
                    </w:p>
                    <w:p w:rsidR="00C95A2E" w:rsidRPr="00D84AEF" w:rsidRDefault="00C95A2E" w:rsidP="00F000F1">
                      <w:pPr>
                        <w:rPr>
                          <w:rFonts w:ascii="Avenir LT Std 55 Roman" w:hAnsi="Avenir LT Std 55 Roman"/>
                          <w:sz w:val="10"/>
                          <w:szCs w:val="10"/>
                        </w:rPr>
                      </w:pPr>
                    </w:p>
                    <w:p w:rsidR="00C95A2E" w:rsidRDefault="00C95A2E" w:rsidP="00F000F1">
                      <w:pP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</w:pPr>
                      <w:r w:rsidRPr="00F000F1">
                        <w:rPr>
                          <w:rFonts w:ascii="Avenir LT Std 55 Roman" w:hAnsi="Avenir LT Std 55 Roman"/>
                          <w:b/>
                          <w:sz w:val="20"/>
                          <w:szCs w:val="20"/>
                          <w:u w:val="single"/>
                        </w:rPr>
                        <w:t>Disparities:</w:t>
                      </w:r>
                      <w:r w:rsidRPr="00F000F1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 Differences in breast cancer incidence, prevalence </w:t>
                      </w:r>
                      <w: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>&amp;</w:t>
                      </w:r>
                      <w:r w:rsidRPr="00F000F1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 mortality that exist among specific population groups in the U</w:t>
                      </w:r>
                      <w:r w:rsidR="00824F08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>.</w:t>
                      </w:r>
                      <w:r w:rsidRPr="00F000F1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>S.</w:t>
                      </w:r>
                    </w:p>
                    <w:p w:rsidR="00C95A2E" w:rsidRPr="00D84AEF" w:rsidRDefault="00C95A2E" w:rsidP="00F000F1">
                      <w:pPr>
                        <w:rPr>
                          <w:rFonts w:ascii="Avenir LT Std 55 Roman" w:hAnsi="Avenir LT Std 55 Roman"/>
                          <w:sz w:val="10"/>
                          <w:szCs w:val="10"/>
                        </w:rPr>
                      </w:pPr>
                    </w:p>
                    <w:p w:rsidR="00C95A2E" w:rsidRDefault="00C95A2E" w:rsidP="00F000F1">
                      <w:pPr>
                        <w:pStyle w:val="Default"/>
                        <w:rPr>
                          <w:rFonts w:ascii="Avenir LT Std 55 Roman" w:eastAsia="Times New Roman" w:hAnsi="Avenir LT Std 55 Roman" w:cs="Times New Roman"/>
                          <w:sz w:val="20"/>
                          <w:szCs w:val="20"/>
                        </w:rPr>
                      </w:pPr>
                      <w:r w:rsidRPr="00F000F1">
                        <w:rPr>
                          <w:rFonts w:ascii="Avenir LT Std 55 Roman" w:hAnsi="Avenir LT Std 55 Roman"/>
                          <w:b/>
                          <w:sz w:val="20"/>
                          <w:szCs w:val="20"/>
                          <w:u w:val="single"/>
                        </w:rPr>
                        <w:t>Health equity:</w:t>
                      </w:r>
                      <w:r w:rsidRPr="00F000F1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LT Std 55 Roman" w:eastAsia="Times New Roman" w:hAnsi="Avenir LT Std 55 Roman" w:cs="Times New Roman"/>
                          <w:sz w:val="20"/>
                          <w:szCs w:val="20"/>
                        </w:rPr>
                        <w:t>A commitment to racial and social justice by promoting just and equitable breast cancer outcomes.</w:t>
                      </w:r>
                    </w:p>
                    <w:p w:rsidR="00C95A2E" w:rsidRPr="00D84AEF" w:rsidRDefault="00C95A2E" w:rsidP="00F000F1">
                      <w:pPr>
                        <w:pStyle w:val="Default"/>
                        <w:rPr>
                          <w:rFonts w:ascii="Avenir LT Std 55 Roman" w:eastAsia="Times New Roman" w:hAnsi="Avenir LT Std 55 Roman" w:cs="Times New Roman"/>
                          <w:sz w:val="10"/>
                          <w:szCs w:val="10"/>
                        </w:rPr>
                      </w:pPr>
                    </w:p>
                    <w:p w:rsidR="00C95A2E" w:rsidRDefault="00C95A2E" w:rsidP="00F000F1">
                      <w:pP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</w:pPr>
                      <w:r w:rsidRPr="00F000F1">
                        <w:rPr>
                          <w:rFonts w:ascii="Avenir LT Std 55 Roman" w:hAnsi="Avenir LT Std 55 Roman"/>
                          <w:b/>
                          <w:sz w:val="20"/>
                          <w:szCs w:val="20"/>
                          <w:u w:val="single"/>
                        </w:rPr>
                        <w:t>Underserved:</w:t>
                      </w:r>
                      <w:r w:rsidRPr="00F000F1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 Marginalized populations such as women of color, low-income</w:t>
                      </w:r>
                      <w: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 communities</w:t>
                      </w:r>
                      <w:r w:rsidRPr="00F000F1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>etc.</w:t>
                      </w:r>
                    </w:p>
                    <w:p w:rsidR="00C95A2E" w:rsidRPr="00D84AEF" w:rsidRDefault="00C95A2E" w:rsidP="00F000F1">
                      <w:pPr>
                        <w:rPr>
                          <w:rFonts w:ascii="Avenir LT Std 55 Roman" w:hAnsi="Avenir LT Std 55 Roman"/>
                          <w:sz w:val="10"/>
                          <w:szCs w:val="10"/>
                        </w:rPr>
                      </w:pPr>
                    </w:p>
                    <w:p w:rsidR="00C95A2E" w:rsidRPr="00D32D51" w:rsidRDefault="00C95A2E" w:rsidP="00F000F1">
                      <w:pP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</w:pPr>
                      <w:r w:rsidRPr="00F000F1">
                        <w:rPr>
                          <w:rFonts w:ascii="Avenir LT Std 55 Roman" w:hAnsi="Avenir LT Std 55 Roman"/>
                          <w:b/>
                          <w:sz w:val="20"/>
                          <w:szCs w:val="20"/>
                          <w:u w:val="single"/>
                        </w:rPr>
                        <w:t>Race:</w:t>
                      </w:r>
                      <w: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 A </w:t>
                      </w:r>
                      <w:r w:rsidRPr="002727C5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>socially</w:t>
                      </w:r>
                      <w: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 and culturally determined-</w:t>
                      </w:r>
                      <w:r w:rsidRPr="002727C5"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 xml:space="preserve"> not biologically based</w:t>
                      </w:r>
                      <w:r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  <w:t>- factor that is used in scientific research.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463C" w:rsidRDefault="00BE3D27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noProof/>
          <w:sz w:val="22"/>
          <w:szCs w:val="22"/>
        </w:rPr>
        <w:t xml:space="preserve">There are differences in how </w:t>
      </w:r>
      <w:r w:rsidR="00D84AEF">
        <w:rPr>
          <w:rFonts w:ascii="Avenir LT Std 55 Roman" w:hAnsi="Avenir LT Std 55 Roman"/>
          <w:sz w:val="22"/>
          <w:szCs w:val="22"/>
        </w:rPr>
        <w:t>specific</w:t>
      </w:r>
      <w:r>
        <w:rPr>
          <w:rFonts w:ascii="Avenir LT Std 55 Roman" w:hAnsi="Avenir LT Std 55 Roman"/>
          <w:noProof/>
          <w:sz w:val="22"/>
          <w:szCs w:val="22"/>
        </w:rPr>
        <w:t xml:space="preserve"> communities experience</w:t>
      </w:r>
      <w:r w:rsidR="00C05160">
        <w:rPr>
          <w:rFonts w:ascii="Avenir LT Std 55 Roman" w:hAnsi="Avenir LT Std 55 Roman"/>
          <w:noProof/>
          <w:sz w:val="22"/>
          <w:szCs w:val="22"/>
        </w:rPr>
        <w:t xml:space="preserve"> and are impacted by</w:t>
      </w:r>
      <w:r>
        <w:rPr>
          <w:rFonts w:ascii="Avenir LT Std 55 Roman" w:hAnsi="Avenir LT Std 55 Roman"/>
          <w:noProof/>
          <w:sz w:val="22"/>
          <w:szCs w:val="22"/>
        </w:rPr>
        <w:t xml:space="preserve"> </w:t>
      </w:r>
      <w:r w:rsidR="008D463C" w:rsidRPr="008D463C">
        <w:rPr>
          <w:rFonts w:ascii="Avenir LT Std 55 Roman" w:hAnsi="Avenir LT Std 55 Roman"/>
          <w:sz w:val="22"/>
          <w:szCs w:val="22"/>
        </w:rPr>
        <w:t>breast cancer incidence, mortality and survival</w:t>
      </w:r>
      <w:r w:rsidR="00C276FA">
        <w:rPr>
          <w:rFonts w:ascii="Avenir LT Std 55 Roman" w:hAnsi="Avenir LT Std 55 Roman"/>
          <w:sz w:val="22"/>
          <w:szCs w:val="22"/>
        </w:rPr>
        <w:t xml:space="preserve">. These disparities 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stem from a complex interplay of </w:t>
      </w:r>
      <w:r w:rsidR="00EB5C41">
        <w:rPr>
          <w:rFonts w:ascii="Avenir LT Std 55 Roman" w:hAnsi="Avenir LT Std 55 Roman"/>
          <w:sz w:val="22"/>
          <w:szCs w:val="22"/>
        </w:rPr>
        <w:t xml:space="preserve">economics, 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power, racism and discrimination that </w:t>
      </w:r>
      <w:bookmarkStart w:id="0" w:name="_GoBack"/>
      <w:bookmarkEnd w:id="0"/>
      <w:r w:rsidR="00EB5C41">
        <w:rPr>
          <w:rFonts w:ascii="Avenir LT Std 55 Roman" w:hAnsi="Avenir LT Std 55 Roman"/>
          <w:sz w:val="22"/>
          <w:szCs w:val="22"/>
        </w:rPr>
        <w:t>lead to a variety of social injustices, including</w:t>
      </w:r>
      <w:r w:rsidR="00C276FA">
        <w:rPr>
          <w:rFonts w:ascii="Avenir LT Std 55 Roman" w:hAnsi="Avenir LT Std 55 Roman"/>
          <w:sz w:val="22"/>
          <w:szCs w:val="22"/>
        </w:rPr>
        <w:t xml:space="preserve"> major inequities in healthcare.</w:t>
      </w:r>
    </w:p>
    <w:p w:rsidR="00F83E88" w:rsidRPr="009A2021" w:rsidRDefault="00F83E88" w:rsidP="003C5361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BE3D27" w:rsidRDefault="008D463C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The majority of work </w:t>
      </w:r>
      <w:r w:rsidR="005D1AA6">
        <w:rPr>
          <w:rFonts w:ascii="Avenir LT Std 55 Roman" w:hAnsi="Avenir LT Std 55 Roman"/>
          <w:sz w:val="22"/>
          <w:szCs w:val="22"/>
        </w:rPr>
        <w:t xml:space="preserve">in the health field </w:t>
      </w:r>
      <w:r w:rsidRPr="008D463C">
        <w:rPr>
          <w:rFonts w:ascii="Avenir LT Std 55 Roman" w:hAnsi="Avenir LT Std 55 Roman"/>
          <w:sz w:val="22"/>
          <w:szCs w:val="22"/>
        </w:rPr>
        <w:t xml:space="preserve">aimed at addressing </w:t>
      </w:r>
      <w:r w:rsidR="00EB5C41">
        <w:rPr>
          <w:rFonts w:ascii="Avenir LT Std 55 Roman" w:hAnsi="Avenir LT Std 55 Roman"/>
          <w:sz w:val="22"/>
          <w:szCs w:val="22"/>
        </w:rPr>
        <w:t>disparities</w:t>
      </w:r>
      <w:r w:rsidRPr="008D463C">
        <w:rPr>
          <w:rFonts w:ascii="Avenir LT Std 55 Roman" w:hAnsi="Avenir LT Std 55 Roman"/>
          <w:sz w:val="22"/>
          <w:szCs w:val="22"/>
        </w:rPr>
        <w:t xml:space="preserve"> in breast cancer </w:t>
      </w:r>
      <w:r w:rsidR="00C05160">
        <w:rPr>
          <w:rFonts w:ascii="Avenir LT Std 55 Roman" w:hAnsi="Avenir LT Std 55 Roman"/>
          <w:sz w:val="22"/>
          <w:szCs w:val="22"/>
        </w:rPr>
        <w:t xml:space="preserve">incidence and outcomes </w:t>
      </w:r>
      <w:r w:rsidRPr="008D463C">
        <w:rPr>
          <w:rFonts w:ascii="Avenir LT Std 55 Roman" w:hAnsi="Avenir LT Std 55 Roman"/>
          <w:sz w:val="22"/>
          <w:szCs w:val="22"/>
        </w:rPr>
        <w:t xml:space="preserve">fails to </w:t>
      </w:r>
      <w:r w:rsidR="00EB5C41">
        <w:rPr>
          <w:rFonts w:ascii="Avenir LT Std 55 Roman" w:hAnsi="Avenir LT Std 55 Roman"/>
          <w:sz w:val="22"/>
          <w:szCs w:val="22"/>
        </w:rPr>
        <w:t>pay enough attention</w:t>
      </w:r>
      <w:r w:rsidRPr="008D463C">
        <w:rPr>
          <w:rFonts w:ascii="Avenir LT Std 55 Roman" w:hAnsi="Avenir LT Std 55 Roman"/>
          <w:sz w:val="22"/>
          <w:szCs w:val="22"/>
        </w:rPr>
        <w:t xml:space="preserve"> to </w:t>
      </w:r>
      <w:r w:rsidR="00C276FA">
        <w:rPr>
          <w:rFonts w:ascii="Avenir LT Std 55 Roman" w:hAnsi="Avenir LT Std 55 Roman"/>
          <w:sz w:val="22"/>
          <w:szCs w:val="22"/>
        </w:rPr>
        <w:t>these</w:t>
      </w:r>
      <w:r w:rsidR="00C276FA" w:rsidRPr="008D463C">
        <w:rPr>
          <w:rFonts w:ascii="Avenir LT Std 55 Roman" w:hAnsi="Avenir LT Std 55 Roman"/>
          <w:sz w:val="22"/>
          <w:szCs w:val="22"/>
        </w:rPr>
        <w:t xml:space="preserve"> complex yet critical</w:t>
      </w:r>
      <w:r w:rsidR="00C276FA">
        <w:rPr>
          <w:rFonts w:ascii="Avenir LT Std 55 Roman" w:hAnsi="Avenir LT Std 55 Roman"/>
          <w:sz w:val="22"/>
          <w:szCs w:val="22"/>
        </w:rPr>
        <w:t xml:space="preserve"> social injustice</w:t>
      </w:r>
      <w:r w:rsidRPr="008D463C">
        <w:rPr>
          <w:rFonts w:ascii="Avenir LT Std 55 Roman" w:hAnsi="Avenir LT Std 55 Roman"/>
          <w:sz w:val="22"/>
          <w:szCs w:val="22"/>
        </w:rPr>
        <w:t xml:space="preserve"> dynamic</w:t>
      </w:r>
      <w:r w:rsidR="00C276FA">
        <w:rPr>
          <w:rFonts w:ascii="Avenir LT Std 55 Roman" w:hAnsi="Avenir LT Std 55 Roman"/>
          <w:sz w:val="22"/>
          <w:szCs w:val="22"/>
        </w:rPr>
        <w:t>s</w:t>
      </w:r>
      <w:r w:rsidRPr="008D463C">
        <w:rPr>
          <w:rFonts w:ascii="Avenir LT Std 55 Roman" w:hAnsi="Avenir LT Std 55 Roman"/>
          <w:sz w:val="22"/>
          <w:szCs w:val="22"/>
        </w:rPr>
        <w:t xml:space="preserve">. </w:t>
      </w:r>
    </w:p>
    <w:p w:rsidR="008D463C" w:rsidRPr="008D463C" w:rsidRDefault="008D463C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 </w:t>
      </w:r>
    </w:p>
    <w:p w:rsidR="006E0A42" w:rsidRPr="009A2021" w:rsidRDefault="006E0A42" w:rsidP="00571DDC">
      <w:pPr>
        <w:shd w:val="clear" w:color="auto" w:fill="FFFFFF"/>
        <w:tabs>
          <w:tab w:val="left" w:pos="11908"/>
          <w:tab w:val="left" w:pos="12824"/>
          <w:tab w:val="left" w:pos="13740"/>
          <w:tab w:val="left" w:pos="14656"/>
        </w:tabs>
        <w:rPr>
          <w:rFonts w:ascii="Avenir LT Std 55 Roman" w:hAnsi="Avenir LT Std 55 Roman" w:cs="Courier New"/>
          <w:color w:val="000000"/>
          <w:sz w:val="16"/>
          <w:szCs w:val="16"/>
        </w:rPr>
        <w:sectPr w:rsidR="006E0A42" w:rsidRPr="009A2021" w:rsidSect="00B410C2">
          <w:type w:val="continuous"/>
          <w:pgSz w:w="12240" w:h="15840" w:code="1"/>
          <w:pgMar w:top="450" w:right="720" w:bottom="760" w:left="540" w:header="720" w:footer="0" w:gutter="0"/>
          <w:cols w:space="540"/>
          <w:docGrid w:linePitch="360"/>
        </w:sectPr>
      </w:pPr>
    </w:p>
    <w:p w:rsidR="00BE3D27" w:rsidRDefault="00BE3D27" w:rsidP="00BE3D27">
      <w:pPr>
        <w:pStyle w:val="NoSpacing"/>
        <w:jc w:val="both"/>
        <w:rPr>
          <w:rFonts w:ascii="Avenir LT Std 55 Roman" w:hAnsi="Avenir LT Std 55 Roman"/>
          <w:noProof/>
          <w:sz w:val="22"/>
          <w:szCs w:val="22"/>
        </w:rPr>
      </w:pPr>
      <w:r>
        <w:rPr>
          <w:rFonts w:ascii="Avenir LT Std 55 Roman" w:hAnsi="Avenir LT Std 55 Roman"/>
          <w:noProof/>
          <w:sz w:val="22"/>
          <w:szCs w:val="22"/>
        </w:rPr>
        <w:t xml:space="preserve">The purpose of this factsheet is to articluate the complexity that link </w:t>
      </w:r>
      <w:r w:rsidR="00C05160">
        <w:rPr>
          <w:rFonts w:ascii="Avenir LT Std 55 Roman" w:hAnsi="Avenir LT Std 55 Roman"/>
          <w:noProof/>
          <w:sz w:val="22"/>
          <w:szCs w:val="22"/>
        </w:rPr>
        <w:t>differences in breast cancer incidence, prevalence, and mortality with the social injustices people experience in their lives,</w:t>
      </w:r>
      <w:r>
        <w:rPr>
          <w:rFonts w:ascii="Avenir LT Std 55 Roman" w:hAnsi="Avenir LT Std 55 Roman"/>
          <w:noProof/>
          <w:sz w:val="22"/>
          <w:szCs w:val="22"/>
        </w:rPr>
        <w:t xml:space="preserve"> and help to better identify interventions that move beyond</w:t>
      </w:r>
      <w:r w:rsidR="00B204FE">
        <w:rPr>
          <w:rFonts w:ascii="Avenir LT Std 55 Roman" w:hAnsi="Avenir LT Std 55 Roman"/>
          <w:noProof/>
          <w:sz w:val="22"/>
          <w:szCs w:val="22"/>
        </w:rPr>
        <w:t xml:space="preserve"> </w:t>
      </w:r>
      <w:r>
        <w:rPr>
          <w:rFonts w:ascii="Avenir LT Std 55 Roman" w:hAnsi="Avenir LT Std 55 Roman"/>
          <w:noProof/>
          <w:sz w:val="22"/>
          <w:szCs w:val="22"/>
        </w:rPr>
        <w:t>increased mammography and access to care.</w:t>
      </w:r>
    </w:p>
    <w:p w:rsidR="006E0A42" w:rsidRPr="008D463C" w:rsidRDefault="006E0A42" w:rsidP="0027030B">
      <w:pPr>
        <w:pBdr>
          <w:bottom w:val="single" w:sz="12" w:space="0" w:color="auto"/>
        </w:pBdr>
        <w:ind w:right="-90"/>
        <w:jc w:val="both"/>
        <w:rPr>
          <w:rFonts w:ascii="Avenir LT Std 55 Roman" w:hAnsi="Avenir LT Std 55 Roman"/>
          <w:b/>
          <w:sz w:val="22"/>
          <w:szCs w:val="22"/>
        </w:rPr>
      </w:pPr>
    </w:p>
    <w:p w:rsidR="002113AC" w:rsidRPr="00824F08" w:rsidRDefault="002113AC" w:rsidP="00C857AC">
      <w:pPr>
        <w:autoSpaceDE w:val="0"/>
        <w:autoSpaceDN w:val="0"/>
        <w:adjustRightInd w:val="0"/>
        <w:rPr>
          <w:rFonts w:ascii="Avenir LT Std 55 Roman" w:hAnsi="Avenir LT Std 55 Roman" w:cs="Courier New"/>
          <w:color w:val="000000"/>
          <w:sz w:val="12"/>
          <w:szCs w:val="12"/>
        </w:rPr>
      </w:pPr>
    </w:p>
    <w:p w:rsidR="006E0A42" w:rsidRPr="008D463C" w:rsidRDefault="006E0A42" w:rsidP="00207083">
      <w:pPr>
        <w:pBdr>
          <w:bottom w:val="single" w:sz="12" w:space="1" w:color="auto"/>
        </w:pBdr>
        <w:jc w:val="both"/>
        <w:rPr>
          <w:rFonts w:ascii="Avenir LT Std 55 Roman" w:hAnsi="Avenir LT Std 55 Roman"/>
          <w:b/>
          <w:sz w:val="22"/>
          <w:szCs w:val="22"/>
        </w:rPr>
        <w:sectPr w:rsidR="006E0A42" w:rsidRPr="008D463C" w:rsidSect="00B410C2">
          <w:endnotePr>
            <w:numFmt w:val="decimal"/>
          </w:endnotePr>
          <w:type w:val="continuous"/>
          <w:pgSz w:w="12240" w:h="15840" w:code="1"/>
          <w:pgMar w:top="800" w:right="720" w:bottom="760" w:left="540" w:header="720" w:footer="0" w:gutter="0"/>
          <w:cols w:space="540"/>
          <w:docGrid w:linePitch="360"/>
        </w:sectPr>
      </w:pPr>
    </w:p>
    <w:p w:rsidR="00C276FA" w:rsidRDefault="00C05160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lastRenderedPageBreak/>
        <w:t xml:space="preserve">Breast Cancer Action (BCAction) </w:t>
      </w:r>
      <w:r w:rsidR="00D3549F">
        <w:rPr>
          <w:rFonts w:ascii="Avenir LT Std 55 Roman" w:hAnsi="Avenir LT Std 55 Roman"/>
          <w:sz w:val="22"/>
          <w:szCs w:val="22"/>
        </w:rPr>
        <w:t xml:space="preserve">recognizes that </w:t>
      </w:r>
      <w:r w:rsidR="00C276FA">
        <w:rPr>
          <w:rFonts w:ascii="Avenir LT Std 55 Roman" w:hAnsi="Avenir LT Std 55 Roman"/>
          <w:sz w:val="22"/>
          <w:szCs w:val="22"/>
        </w:rPr>
        <w:t xml:space="preserve">a number of </w:t>
      </w:r>
      <w:r w:rsidR="00D3549F">
        <w:rPr>
          <w:rFonts w:ascii="Avenir LT Std 55 Roman" w:hAnsi="Avenir LT Std 55 Roman"/>
          <w:sz w:val="22"/>
          <w:szCs w:val="22"/>
        </w:rPr>
        <w:t xml:space="preserve">diverse </w:t>
      </w:r>
      <w:r w:rsidR="00C276FA">
        <w:rPr>
          <w:rFonts w:ascii="Avenir LT Std 55 Roman" w:hAnsi="Avenir LT Std 55 Roman"/>
          <w:sz w:val="22"/>
          <w:szCs w:val="22"/>
        </w:rPr>
        <w:t xml:space="preserve">communities </w:t>
      </w:r>
      <w:r>
        <w:rPr>
          <w:rFonts w:ascii="Avenir LT Std 55 Roman" w:hAnsi="Avenir LT Std 55 Roman"/>
          <w:sz w:val="22"/>
          <w:szCs w:val="22"/>
        </w:rPr>
        <w:t>including</w:t>
      </w:r>
      <w:r w:rsidR="00C276FA">
        <w:rPr>
          <w:rFonts w:ascii="Avenir LT Std 55 Roman" w:hAnsi="Avenir LT Std 55 Roman"/>
          <w:sz w:val="22"/>
          <w:szCs w:val="22"/>
        </w:rPr>
        <w:t xml:space="preserve"> young, old, gay, trans</w:t>
      </w:r>
      <w:r w:rsidR="00B204FE">
        <w:rPr>
          <w:rFonts w:ascii="Avenir LT Std 55 Roman" w:hAnsi="Avenir LT Std 55 Roman"/>
          <w:sz w:val="22"/>
          <w:szCs w:val="22"/>
        </w:rPr>
        <w:t>gender</w:t>
      </w:r>
      <w:r w:rsidR="00C276FA">
        <w:rPr>
          <w:rFonts w:ascii="Avenir LT Std 55 Roman" w:hAnsi="Avenir LT Std 55 Roman"/>
          <w:sz w:val="22"/>
          <w:szCs w:val="22"/>
        </w:rPr>
        <w:t xml:space="preserve">, disabled, immigrants, </w:t>
      </w:r>
      <w:r>
        <w:rPr>
          <w:rFonts w:ascii="Avenir LT Std 55 Roman" w:hAnsi="Avenir LT Std 55 Roman"/>
          <w:sz w:val="22"/>
          <w:szCs w:val="22"/>
        </w:rPr>
        <w:t xml:space="preserve">and </w:t>
      </w:r>
      <w:r w:rsidR="00C276FA">
        <w:rPr>
          <w:rFonts w:ascii="Avenir LT Std 55 Roman" w:hAnsi="Avenir LT Std 55 Roman"/>
          <w:sz w:val="22"/>
          <w:szCs w:val="22"/>
        </w:rPr>
        <w:t>under-educated</w:t>
      </w:r>
      <w:r w:rsidR="001C26CF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>are disproportionately and uniquely impacted by breast cancer</w:t>
      </w:r>
      <w:r w:rsidR="00D3549F">
        <w:rPr>
          <w:rFonts w:ascii="Avenir LT Std 55 Roman" w:hAnsi="Avenir LT Std 55 Roman"/>
          <w:sz w:val="22"/>
          <w:szCs w:val="22"/>
        </w:rPr>
        <w:t xml:space="preserve">. </w:t>
      </w:r>
      <w:r>
        <w:rPr>
          <w:rFonts w:ascii="Avenir LT Std 55 Roman" w:hAnsi="Avenir LT Std 55 Roman"/>
          <w:sz w:val="22"/>
          <w:szCs w:val="22"/>
        </w:rPr>
        <w:t xml:space="preserve">However, due </w:t>
      </w:r>
      <w:r w:rsidR="00D3549F">
        <w:rPr>
          <w:rFonts w:ascii="Avenir LT Std 55 Roman" w:hAnsi="Avenir LT Std 55 Roman"/>
          <w:sz w:val="22"/>
          <w:szCs w:val="22"/>
        </w:rPr>
        <w:t>to available data</w:t>
      </w:r>
      <w:r>
        <w:rPr>
          <w:rFonts w:ascii="Avenir LT Std 55 Roman" w:hAnsi="Avenir LT Std 55 Roman"/>
          <w:sz w:val="22"/>
          <w:szCs w:val="22"/>
        </w:rPr>
        <w:t xml:space="preserve"> (and lack thereof)</w:t>
      </w:r>
      <w:r w:rsidR="00D3549F">
        <w:rPr>
          <w:rFonts w:ascii="Avenir LT Std 55 Roman" w:hAnsi="Avenir LT Std 55 Roman"/>
          <w:sz w:val="22"/>
          <w:szCs w:val="22"/>
        </w:rPr>
        <w:t xml:space="preserve"> on inequities in breast cancer</w:t>
      </w:r>
      <w:r w:rsidR="001C26CF">
        <w:rPr>
          <w:rFonts w:ascii="Avenir LT Std 55 Roman" w:hAnsi="Avenir LT Std 55 Roman"/>
          <w:sz w:val="22"/>
          <w:szCs w:val="22"/>
        </w:rPr>
        <w:t>,</w:t>
      </w:r>
      <w:r w:rsidR="00D3549F">
        <w:rPr>
          <w:rFonts w:ascii="Avenir LT Std 55 Roman" w:hAnsi="Avenir LT Std 55 Roman"/>
          <w:sz w:val="22"/>
          <w:szCs w:val="22"/>
        </w:rPr>
        <w:t xml:space="preserve"> this factsheet is </w:t>
      </w:r>
      <w:r w:rsidR="00C276FA">
        <w:rPr>
          <w:rFonts w:ascii="Avenir LT Std 55 Roman" w:hAnsi="Avenir LT Std 55 Roman"/>
          <w:sz w:val="22"/>
          <w:szCs w:val="22"/>
        </w:rPr>
        <w:t>focused</w:t>
      </w:r>
      <w:r w:rsidR="00D3549F">
        <w:rPr>
          <w:rFonts w:ascii="Avenir LT Std 55 Roman" w:hAnsi="Avenir LT Std 55 Roman"/>
          <w:sz w:val="22"/>
          <w:szCs w:val="22"/>
        </w:rPr>
        <w:t xml:space="preserve"> primarily</w:t>
      </w:r>
      <w:r w:rsidR="00C276FA">
        <w:rPr>
          <w:rFonts w:ascii="Avenir LT Std 55 Roman" w:hAnsi="Avenir LT Std 55 Roman"/>
          <w:sz w:val="22"/>
          <w:szCs w:val="22"/>
        </w:rPr>
        <w:t xml:space="preserve"> on race and class.  </w:t>
      </w:r>
    </w:p>
    <w:p w:rsidR="00C276FA" w:rsidRDefault="00C276FA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</w:p>
    <w:p w:rsidR="002A2976" w:rsidRDefault="008D463C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Over the last 30 years, the gap in </w:t>
      </w:r>
      <w:r w:rsidR="00EB5C41" w:rsidRPr="008D463C">
        <w:rPr>
          <w:rFonts w:ascii="Avenir LT Std 55 Roman" w:hAnsi="Avenir LT Std 55 Roman"/>
          <w:sz w:val="22"/>
          <w:szCs w:val="22"/>
        </w:rPr>
        <w:t xml:space="preserve">mortality </w:t>
      </w:r>
      <w:r w:rsidR="00EB5C41">
        <w:rPr>
          <w:rFonts w:ascii="Avenir LT Std 55 Roman" w:hAnsi="Avenir LT Std 55 Roman"/>
          <w:sz w:val="22"/>
          <w:szCs w:val="22"/>
        </w:rPr>
        <w:t xml:space="preserve">from </w:t>
      </w:r>
      <w:r w:rsidRPr="008D463C">
        <w:rPr>
          <w:rFonts w:ascii="Avenir LT Std 55 Roman" w:hAnsi="Avenir LT Std 55 Roman"/>
          <w:sz w:val="22"/>
          <w:szCs w:val="22"/>
        </w:rPr>
        <w:t>breast cancer</w:t>
      </w:r>
      <w:r w:rsidR="00EB5C41">
        <w:rPr>
          <w:rFonts w:ascii="Avenir LT Std 55 Roman" w:hAnsi="Avenir LT Std 55 Roman"/>
          <w:sz w:val="22"/>
          <w:szCs w:val="22"/>
        </w:rPr>
        <w:t xml:space="preserve"> between racial groups</w:t>
      </w:r>
      <w:r w:rsidRPr="008D463C">
        <w:rPr>
          <w:rFonts w:ascii="Avenir LT Std 55 Roman" w:hAnsi="Avenir LT Std 55 Roman"/>
          <w:sz w:val="22"/>
          <w:szCs w:val="22"/>
        </w:rPr>
        <w:t xml:space="preserve"> has </w:t>
      </w:r>
      <w:r w:rsidR="00793B52" w:rsidRPr="00793B52">
        <w:rPr>
          <w:rFonts w:ascii="Avenir LT Std 55 Roman" w:hAnsi="Avenir LT Std 55 Roman"/>
          <w:i/>
          <w:sz w:val="22"/>
          <w:szCs w:val="22"/>
        </w:rPr>
        <w:t>widened</w:t>
      </w:r>
      <w:r w:rsidRPr="008D463C">
        <w:rPr>
          <w:rFonts w:ascii="Avenir LT Std 55 Roman" w:hAnsi="Avenir LT Std 55 Roman"/>
          <w:sz w:val="22"/>
          <w:szCs w:val="22"/>
        </w:rPr>
        <w:t>.</w:t>
      </w:r>
      <w:r w:rsidR="00C95A2E">
        <w:rPr>
          <w:rStyle w:val="EndnoteReference"/>
          <w:rFonts w:ascii="Avenir LT Std 55 Roman" w:hAnsi="Avenir LT Std 55 Roman"/>
          <w:sz w:val="22"/>
          <w:szCs w:val="22"/>
        </w:rPr>
        <w:endnoteReference w:id="1"/>
      </w:r>
      <w:r w:rsidRPr="008D463C">
        <w:rPr>
          <w:rFonts w:ascii="Avenir LT Std 55 Roman" w:hAnsi="Avenir LT Std 55 Roman"/>
          <w:sz w:val="22"/>
          <w:szCs w:val="22"/>
        </w:rPr>
        <w:t xml:space="preserve"> The Center for Disease Control and Prevention (CDC) currently assess</w:t>
      </w:r>
      <w:r w:rsidR="00EB5C41">
        <w:rPr>
          <w:rFonts w:ascii="Avenir LT Std 55 Roman" w:hAnsi="Avenir LT Std 55 Roman"/>
          <w:sz w:val="22"/>
          <w:szCs w:val="22"/>
        </w:rPr>
        <w:t>es</w:t>
      </w:r>
      <w:r w:rsidRPr="008D463C">
        <w:rPr>
          <w:rFonts w:ascii="Avenir LT Std 55 Roman" w:hAnsi="Avenir LT Std 55 Roman"/>
          <w:sz w:val="22"/>
          <w:szCs w:val="22"/>
        </w:rPr>
        <w:t xml:space="preserve"> that black women are 40% more likely to die from breast cancer then white women.</w:t>
      </w:r>
      <w:r w:rsidRPr="008D463C">
        <w:rPr>
          <w:rStyle w:val="EndnoteReference"/>
          <w:rFonts w:ascii="Avenir LT Std 55 Roman" w:hAnsi="Avenir LT Std 55 Roman" w:cs="Courier New"/>
          <w:color w:val="000000"/>
          <w:sz w:val="22"/>
          <w:szCs w:val="22"/>
        </w:rPr>
        <w:endnoteReference w:id="2"/>
      </w:r>
      <w:r w:rsidRPr="008D463C">
        <w:rPr>
          <w:rFonts w:ascii="Avenir LT Std 55 Roman" w:hAnsi="Avenir LT Std 55 Roman"/>
          <w:sz w:val="22"/>
          <w:szCs w:val="22"/>
        </w:rPr>
        <w:t xml:space="preserve">  </w:t>
      </w:r>
      <w:r w:rsidR="002A2976" w:rsidRPr="008D463C">
        <w:rPr>
          <w:rFonts w:ascii="Avenir LT Std 55 Roman" w:hAnsi="Avenir LT Std 55 Roman"/>
          <w:sz w:val="22"/>
          <w:szCs w:val="22"/>
        </w:rPr>
        <w:t>Latina and Samoan women are also more likely to die from breast cancer despite the fact that women in these ethnic communities have a lower incidence of the disease</w:t>
      </w:r>
      <w:r w:rsidR="00007AE8">
        <w:rPr>
          <w:rFonts w:ascii="Avenir LT Std 55 Roman" w:hAnsi="Avenir LT Std 55 Roman"/>
          <w:sz w:val="22"/>
          <w:szCs w:val="22"/>
        </w:rPr>
        <w:t xml:space="preserve"> compared to white women</w:t>
      </w:r>
      <w:r w:rsidR="002A2976" w:rsidRPr="008D463C">
        <w:rPr>
          <w:rFonts w:ascii="Avenir LT Std 55 Roman" w:hAnsi="Avenir LT Std 55 Roman"/>
          <w:sz w:val="22"/>
          <w:szCs w:val="22"/>
        </w:rPr>
        <w:t>.</w:t>
      </w:r>
      <w:r w:rsidR="002A2976" w:rsidRPr="008D463C">
        <w:rPr>
          <w:rStyle w:val="EndnoteReference"/>
          <w:rFonts w:ascii="Avenir LT Std 55 Roman" w:hAnsi="Avenir LT Std 55 Roman" w:cs="Courier New"/>
          <w:color w:val="000000"/>
          <w:sz w:val="22"/>
          <w:szCs w:val="22"/>
        </w:rPr>
        <w:endnoteReference w:id="3"/>
      </w:r>
      <w:r w:rsidR="002A2976" w:rsidRPr="008D463C">
        <w:rPr>
          <w:rFonts w:ascii="Avenir LT Std 55 Roman" w:hAnsi="Avenir LT Std 55 Roman"/>
          <w:sz w:val="22"/>
          <w:szCs w:val="22"/>
        </w:rPr>
        <w:t xml:space="preserve">  </w:t>
      </w:r>
    </w:p>
    <w:p w:rsidR="008D463C" w:rsidRPr="009A2021" w:rsidRDefault="008D463C" w:rsidP="003C5361">
      <w:pPr>
        <w:pStyle w:val="NoSpacing"/>
        <w:jc w:val="both"/>
        <w:rPr>
          <w:rFonts w:ascii="Avenir LT Std 55 Roman" w:hAnsi="Avenir LT Std 55 Roman" w:cs="Adobe Garamond Pro"/>
          <w:color w:val="211D1E"/>
          <w:sz w:val="16"/>
          <w:szCs w:val="16"/>
        </w:rPr>
      </w:pPr>
    </w:p>
    <w:p w:rsidR="00824F08" w:rsidRDefault="00824F08" w:rsidP="00824F08">
      <w:pPr>
        <w:pStyle w:val="NoSpacing"/>
        <w:pBdr>
          <w:bottom w:val="single" w:sz="12" w:space="1" w:color="auto"/>
        </w:pBdr>
        <w:spacing w:after="120"/>
        <w:jc w:val="both"/>
        <w:rPr>
          <w:rFonts w:ascii="Avenir LT Std 55 Roman" w:hAnsi="Avenir LT Std 55 Roman" w:cs="Adobe Garamond Pro"/>
          <w:b/>
          <w:color w:val="211D1E"/>
          <w:sz w:val="22"/>
          <w:szCs w:val="22"/>
        </w:rPr>
      </w:pPr>
      <w:r w:rsidRPr="00824F08">
        <w:rPr>
          <w:rFonts w:ascii="Avenir LT Std 55 Roman" w:hAnsi="Avenir LT Std 55 Roman" w:cs="Adobe Garamond Pro"/>
          <w:b/>
          <w:color w:val="211D1E"/>
          <w:sz w:val="22"/>
          <w:szCs w:val="22"/>
        </w:rPr>
        <w:t>Genetic Links</w:t>
      </w:r>
    </w:p>
    <w:p w:rsidR="008D463C" w:rsidRPr="008D463C" w:rsidRDefault="00C276FA" w:rsidP="003C5361">
      <w:pPr>
        <w:pStyle w:val="NoSpacing"/>
        <w:jc w:val="both"/>
        <w:rPr>
          <w:rFonts w:ascii="Avenir LT Std 55 Roman" w:hAnsi="Avenir LT Std 55 Roman" w:cs="Adobe Garamond Pro"/>
          <w:color w:val="211D1E"/>
          <w:sz w:val="22"/>
          <w:szCs w:val="22"/>
        </w:rPr>
      </w:pPr>
      <w:r>
        <w:rPr>
          <w:rFonts w:ascii="Avenir LT Std 55 Roman" w:hAnsi="Avenir LT Std 55 Roman" w:cs="Adobe Garamond Pro"/>
          <w:color w:val="211D1E"/>
          <w:sz w:val="22"/>
          <w:szCs w:val="22"/>
        </w:rPr>
        <w:t xml:space="preserve">Despite the ongoing search for </w:t>
      </w:r>
      <w:r w:rsidR="001958E9">
        <w:rPr>
          <w:rFonts w:ascii="Avenir LT Std 55 Roman" w:hAnsi="Avenir LT Std 55 Roman" w:cs="Adobe Garamond Pro"/>
          <w:color w:val="211D1E"/>
          <w:sz w:val="22"/>
          <w:szCs w:val="22"/>
        </w:rPr>
        <w:t>a genetic answer to</w:t>
      </w:r>
      <w:r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breast cancer disparities, BRCA mutations are the only </w:t>
      </w:r>
      <w:r w:rsidRPr="00C276FA">
        <w:rPr>
          <w:rFonts w:ascii="Avenir LT Std 55 Roman" w:hAnsi="Avenir LT Std 55 Roman" w:cs="Adobe Garamond Pro"/>
          <w:i/>
          <w:color w:val="211D1E"/>
          <w:sz w:val="22"/>
          <w:szCs w:val="22"/>
        </w:rPr>
        <w:t>known</w:t>
      </w:r>
      <w:r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genetic link to an i</w:t>
      </w:r>
      <w:r w:rsidR="00BB57F9">
        <w:rPr>
          <w:rFonts w:ascii="Avenir LT Std 55 Roman" w:hAnsi="Avenir LT Std 55 Roman" w:cs="Adobe Garamond Pro"/>
          <w:color w:val="211D1E"/>
          <w:sz w:val="22"/>
          <w:szCs w:val="22"/>
        </w:rPr>
        <w:t>ncreased risk of breast cancer</w:t>
      </w:r>
      <w:r w:rsidR="001958E9">
        <w:rPr>
          <w:rFonts w:ascii="Avenir LT Std 55 Roman" w:hAnsi="Avenir LT Std 55 Roman" w:cs="Adobe Garamond Pro"/>
          <w:color w:val="211D1E"/>
          <w:sz w:val="22"/>
          <w:szCs w:val="22"/>
        </w:rPr>
        <w:t>,</w:t>
      </w:r>
      <w:r w:rsidR="00BB57F9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and </w:t>
      </w:r>
      <w:r w:rsidR="00D6358E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the </w:t>
      </w:r>
      <w:r w:rsidR="00BB57F9">
        <w:rPr>
          <w:rFonts w:ascii="Avenir LT Std 55 Roman" w:hAnsi="Avenir LT Std 55 Roman" w:cs="Adobe Garamond Pro"/>
          <w:color w:val="211D1E"/>
          <w:sz w:val="22"/>
          <w:szCs w:val="22"/>
        </w:rPr>
        <w:t>prevalence</w:t>
      </w:r>
      <w:r w:rsidR="00D6358E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</w:t>
      </w:r>
      <w:r w:rsidR="00BB57F9">
        <w:rPr>
          <w:rFonts w:ascii="Avenir LT Std 55 Roman" w:hAnsi="Avenir LT Std 55 Roman" w:cs="Adobe Garamond Pro"/>
          <w:color w:val="211D1E"/>
          <w:sz w:val="22"/>
          <w:szCs w:val="22"/>
        </w:rPr>
        <w:t>of BRCA mutations is similar in white and black communities.</w:t>
      </w:r>
      <w:r w:rsidR="00BB57F9">
        <w:rPr>
          <w:rStyle w:val="EndnoteReference"/>
          <w:rFonts w:ascii="Avenir LT Std 55 Roman" w:hAnsi="Avenir LT Std 55 Roman" w:cs="Adobe Garamond Pro"/>
          <w:color w:val="211D1E"/>
          <w:sz w:val="22"/>
          <w:szCs w:val="22"/>
        </w:rPr>
        <w:endnoteReference w:id="4"/>
      </w:r>
      <w:r w:rsidR="00BB57F9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</w:t>
      </w:r>
      <w:r w:rsidR="00867A04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Contrary to common belief, </w:t>
      </w:r>
      <w:r w:rsidR="00F83E88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research has shown that 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>genetic predisposition (test</w:t>
      </w:r>
      <w:r w:rsidR="001C26CF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ing positive for the BRCA gene 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or </w:t>
      </w:r>
      <w:r w:rsidR="001C26CF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a 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family history) is not the driving force behind </w:t>
      </w:r>
      <w:r w:rsidR="00F83E88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the </w:t>
      </w:r>
      <w:r w:rsidR="00F83E88">
        <w:rPr>
          <w:rFonts w:ascii="Avenir LT Std 55 Roman" w:hAnsi="Avenir LT Std 55 Roman" w:cs="Adobe Garamond Pro"/>
          <w:color w:val="211D1E"/>
          <w:sz w:val="22"/>
          <w:szCs w:val="22"/>
        </w:rPr>
        <w:lastRenderedPageBreak/>
        <w:t>majority of breast cancer diagnoses.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</w:t>
      </w:r>
      <w:r w:rsidR="00F83E88">
        <w:rPr>
          <w:rFonts w:ascii="Avenir LT Std 55 Roman" w:hAnsi="Avenir LT Std 55 Roman" w:cs="Adobe Garamond Pro"/>
          <w:color w:val="211D1E"/>
          <w:sz w:val="22"/>
          <w:szCs w:val="22"/>
        </w:rPr>
        <w:t>Therefore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, </w:t>
      </w:r>
      <w:r w:rsidR="00F83E88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we can conclude that </w:t>
      </w:r>
      <w:r w:rsidR="008D463C" w:rsidRPr="00F83E88">
        <w:rPr>
          <w:rFonts w:ascii="Avenir LT Std 55 Roman" w:hAnsi="Avenir LT Std 55 Roman" w:cs="Adobe Garamond Pro"/>
          <w:color w:val="211D1E"/>
          <w:sz w:val="22"/>
          <w:szCs w:val="22"/>
        </w:rPr>
        <w:t>disparities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</w:t>
      </w:r>
      <w:r w:rsidR="00867A04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in </w:t>
      </w:r>
      <w:r w:rsidR="00867A04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breast cancer 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cannot be </w:t>
      </w:r>
      <w:r w:rsidR="008D463C" w:rsidRPr="00F83E88">
        <w:rPr>
          <w:rFonts w:ascii="Avenir LT Std 55 Roman" w:hAnsi="Avenir LT Std 55 Roman" w:cs="Adobe Garamond Pro"/>
          <w:i/>
          <w:color w:val="211D1E"/>
          <w:sz w:val="22"/>
          <w:szCs w:val="22"/>
        </w:rPr>
        <w:t>fully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explained by </w:t>
      </w:r>
      <w:r w:rsidR="00867A04">
        <w:rPr>
          <w:rFonts w:ascii="Avenir LT Std 55 Roman" w:hAnsi="Avenir LT Std 55 Roman" w:cs="Adobe Garamond Pro"/>
          <w:color w:val="211D1E"/>
          <w:sz w:val="22"/>
          <w:szCs w:val="22"/>
        </w:rPr>
        <w:t>genetic predisposition</w:t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>.</w:t>
      </w:r>
      <w:r w:rsidR="008D463C" w:rsidRPr="008D463C">
        <w:rPr>
          <w:rStyle w:val="EndnoteReference"/>
          <w:rFonts w:ascii="Avenir LT Std 55 Roman" w:hAnsi="Avenir LT Std 55 Roman" w:cs="Adobe Garamond Pro"/>
          <w:color w:val="211D1E"/>
          <w:sz w:val="22"/>
          <w:szCs w:val="22"/>
        </w:rPr>
        <w:endnoteReference w:id="5"/>
      </w:r>
      <w:r w:rsidR="008D463C" w:rsidRPr="008D463C">
        <w:rPr>
          <w:rFonts w:ascii="Avenir LT Std 55 Roman" w:hAnsi="Avenir LT Std 55 Roman" w:cs="Adobe Garamond Pro"/>
          <w:color w:val="211D1E"/>
          <w:sz w:val="22"/>
          <w:szCs w:val="22"/>
        </w:rPr>
        <w:t xml:space="preserve"> </w:t>
      </w:r>
    </w:p>
    <w:p w:rsidR="008D463C" w:rsidRPr="009A2021" w:rsidRDefault="008D463C" w:rsidP="003C5361">
      <w:pPr>
        <w:pStyle w:val="NoSpacing"/>
        <w:jc w:val="both"/>
        <w:rPr>
          <w:rFonts w:ascii="Avenir LT Std 55 Roman" w:hAnsi="Avenir LT Std 55 Roman" w:cs="Adobe Garamond Pro"/>
          <w:color w:val="211D1E"/>
          <w:sz w:val="16"/>
          <w:szCs w:val="16"/>
        </w:rPr>
      </w:pPr>
    </w:p>
    <w:p w:rsidR="00824F08" w:rsidRDefault="00824F08" w:rsidP="00824F08">
      <w:pPr>
        <w:pStyle w:val="NoSpacing"/>
        <w:pBdr>
          <w:bottom w:val="single" w:sz="12" w:space="1" w:color="auto"/>
        </w:pBdr>
        <w:spacing w:after="120"/>
        <w:jc w:val="both"/>
        <w:rPr>
          <w:rFonts w:ascii="Avenir LT Std 55 Roman" w:hAnsi="Avenir LT Std 55 Roman" w:cs="Adobe Garamond Pro"/>
          <w:b/>
          <w:color w:val="211D1E"/>
          <w:sz w:val="22"/>
          <w:szCs w:val="22"/>
        </w:rPr>
      </w:pPr>
      <w:r w:rsidRPr="00824F08">
        <w:rPr>
          <w:rFonts w:ascii="Avenir LT Std 55 Roman" w:hAnsi="Avenir LT Std 55 Roman" w:cs="Adobe Garamond Pro"/>
          <w:b/>
          <w:color w:val="211D1E"/>
          <w:sz w:val="22"/>
          <w:szCs w:val="22"/>
        </w:rPr>
        <w:t xml:space="preserve">Inequities </w:t>
      </w:r>
      <w:r w:rsidR="000610D5">
        <w:rPr>
          <w:rFonts w:ascii="Avenir LT Std 55 Roman" w:hAnsi="Avenir LT Std 55 Roman" w:cs="Adobe Garamond Pro"/>
          <w:b/>
          <w:color w:val="211D1E"/>
          <w:sz w:val="22"/>
          <w:szCs w:val="22"/>
        </w:rPr>
        <w:t>vs.</w:t>
      </w:r>
      <w:r w:rsidRPr="00824F08">
        <w:rPr>
          <w:rFonts w:ascii="Avenir LT Std 55 Roman" w:hAnsi="Avenir LT Std 55 Roman" w:cs="Adobe Garamond Pro"/>
          <w:b/>
          <w:color w:val="211D1E"/>
          <w:sz w:val="22"/>
          <w:szCs w:val="22"/>
        </w:rPr>
        <w:t xml:space="preserve"> Disparities</w:t>
      </w:r>
    </w:p>
    <w:p w:rsidR="008D463C" w:rsidRPr="008D463C" w:rsidRDefault="00D84AEF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D</w:t>
      </w:r>
      <w:r w:rsidR="00EB5C41">
        <w:rPr>
          <w:rFonts w:ascii="Avenir LT Std 55 Roman" w:hAnsi="Avenir LT Std 55 Roman"/>
          <w:sz w:val="22"/>
          <w:szCs w:val="22"/>
        </w:rPr>
        <w:t>isparities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in breast cancer outcomes among different racial and ethnic communities are based on </w:t>
      </w:r>
      <w:r w:rsidR="00EB5C41">
        <w:rPr>
          <w:rFonts w:ascii="Avenir LT Std 55 Roman" w:hAnsi="Avenir LT Std 55 Roman"/>
          <w:sz w:val="22"/>
          <w:szCs w:val="22"/>
        </w:rPr>
        <w:t>the inequities of a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complex interplay of social &amp; economic factors such as where we live, work, learn and play</w:t>
      </w:r>
      <w:r w:rsidR="00EB5C41">
        <w:rPr>
          <w:rFonts w:ascii="Avenir LT Std 55 Roman" w:hAnsi="Avenir LT Std 55 Roman"/>
          <w:sz w:val="22"/>
          <w:szCs w:val="22"/>
        </w:rPr>
        <w:t xml:space="preserve"> as well as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</w:t>
      </w:r>
      <w:r w:rsidR="00EB5C41">
        <w:rPr>
          <w:rFonts w:ascii="Avenir LT Std 55 Roman" w:hAnsi="Avenir LT Std 55 Roman"/>
          <w:sz w:val="22"/>
          <w:szCs w:val="22"/>
        </w:rPr>
        <w:t>dynamics of power and influence.</w:t>
      </w:r>
      <w:r w:rsidR="00601728" w:rsidRPr="00601728">
        <w:rPr>
          <w:rFonts w:ascii="Avenir LT Std 55 Roman" w:hAnsi="Avenir LT Std 55 Roman"/>
          <w:sz w:val="22"/>
          <w:szCs w:val="22"/>
        </w:rPr>
        <w:t xml:space="preserve"> </w:t>
      </w:r>
      <w:r w:rsidR="00601728" w:rsidRPr="008D463C">
        <w:rPr>
          <w:rFonts w:ascii="Avenir LT Std 55 Roman" w:hAnsi="Avenir LT Std 55 Roman"/>
          <w:sz w:val="22"/>
          <w:szCs w:val="22"/>
        </w:rPr>
        <w:t xml:space="preserve">The important role of social and economic disadvantage such as </w:t>
      </w:r>
      <w:r w:rsidR="00601728">
        <w:rPr>
          <w:rFonts w:ascii="Avenir LT Std 55 Roman" w:hAnsi="Avenir LT Std 55 Roman"/>
          <w:sz w:val="22"/>
          <w:szCs w:val="22"/>
        </w:rPr>
        <w:t>injustices</w:t>
      </w:r>
      <w:r w:rsidR="00601728" w:rsidRPr="008D463C">
        <w:rPr>
          <w:rFonts w:ascii="Avenir LT Std 55 Roman" w:hAnsi="Avenir LT Std 55 Roman"/>
          <w:sz w:val="22"/>
          <w:szCs w:val="22"/>
        </w:rPr>
        <w:t xml:space="preserve"> in opportunity and access to resources as well as structural barriers to receiving high quality healthcare can no longer be ignored.</w:t>
      </w:r>
    </w:p>
    <w:p w:rsidR="008D463C" w:rsidRPr="009A2021" w:rsidRDefault="008D463C" w:rsidP="003C5361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8D463C" w:rsidRDefault="006F18E2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Studies have long </w:t>
      </w:r>
      <w:r w:rsidR="00C044BC">
        <w:rPr>
          <w:rFonts w:ascii="Avenir LT Std 55 Roman" w:hAnsi="Avenir LT Std 55 Roman"/>
          <w:sz w:val="22"/>
          <w:szCs w:val="22"/>
        </w:rPr>
        <w:t xml:space="preserve">shown </w:t>
      </w:r>
      <w:r>
        <w:rPr>
          <w:rFonts w:ascii="Avenir LT Std 55 Roman" w:hAnsi="Avenir LT Std 55 Roman"/>
          <w:sz w:val="22"/>
          <w:szCs w:val="22"/>
        </w:rPr>
        <w:t>that medical care has had a limited impact</w:t>
      </w:r>
      <w:r w:rsidR="00007AE8">
        <w:rPr>
          <w:rFonts w:ascii="Avenir LT Std 55 Roman" w:hAnsi="Avenir LT Std 55 Roman"/>
          <w:sz w:val="22"/>
          <w:szCs w:val="22"/>
        </w:rPr>
        <w:t xml:space="preserve"> on health outcomes</w:t>
      </w:r>
      <w:r>
        <w:rPr>
          <w:rFonts w:ascii="Avenir LT Std 55 Roman" w:hAnsi="Avenir LT Std 55 Roman"/>
          <w:sz w:val="22"/>
          <w:szCs w:val="22"/>
        </w:rPr>
        <w:t xml:space="preserve">, with </w:t>
      </w:r>
      <w:r w:rsidR="008D463C" w:rsidRPr="008D463C">
        <w:rPr>
          <w:rFonts w:ascii="Avenir LT Std 55 Roman" w:hAnsi="Avenir LT Std 55 Roman"/>
          <w:sz w:val="22"/>
          <w:szCs w:val="22"/>
        </w:rPr>
        <w:t>only 10-15% of all preventable mortalities</w:t>
      </w:r>
      <w:r>
        <w:rPr>
          <w:rFonts w:ascii="Avenir LT Std 55 Roman" w:hAnsi="Avenir LT Std 55 Roman"/>
          <w:sz w:val="22"/>
          <w:szCs w:val="22"/>
        </w:rPr>
        <w:t xml:space="preserve"> being avoided given timely and effective healthcare</w:t>
      </w:r>
      <w:r w:rsidR="008D463C" w:rsidRPr="008D463C">
        <w:rPr>
          <w:rFonts w:ascii="Avenir LT Std 55 Roman" w:hAnsi="Avenir LT Std 55 Roman"/>
          <w:sz w:val="22"/>
          <w:szCs w:val="22"/>
        </w:rPr>
        <w:t>.</w:t>
      </w:r>
      <w:r>
        <w:rPr>
          <w:rStyle w:val="EndnoteReference"/>
          <w:rFonts w:ascii="Avenir LT Std 55 Roman" w:hAnsi="Avenir LT Std 55 Roman"/>
          <w:sz w:val="22"/>
          <w:szCs w:val="22"/>
        </w:rPr>
        <w:endnoteReference w:id="6"/>
      </w:r>
      <w:r>
        <w:rPr>
          <w:rFonts w:ascii="Avenir LT Std 55 Roman" w:hAnsi="Avenir LT Std 55 Roman"/>
          <w:sz w:val="22"/>
          <w:szCs w:val="22"/>
          <w:vertAlign w:val="superscript"/>
        </w:rPr>
        <w:t>,</w:t>
      </w:r>
      <w:r w:rsidR="008D463C" w:rsidRPr="008D463C">
        <w:rPr>
          <w:rStyle w:val="EndnoteReference"/>
          <w:rFonts w:ascii="Avenir LT Std 55 Roman" w:hAnsi="Avenir LT Std 55 Roman" w:cs="Courier New"/>
          <w:color w:val="000000"/>
          <w:sz w:val="22"/>
          <w:szCs w:val="22"/>
        </w:rPr>
        <w:endnoteReference w:id="7"/>
      </w:r>
      <w:r w:rsidR="00EB5C41">
        <w:rPr>
          <w:rFonts w:ascii="Avenir LT Std 55 Roman" w:hAnsi="Avenir LT Std 55 Roman"/>
          <w:sz w:val="22"/>
          <w:szCs w:val="22"/>
        </w:rPr>
        <w:t xml:space="preserve"> T</w:t>
      </w:r>
      <w:r w:rsidR="008D463C" w:rsidRPr="008D463C">
        <w:rPr>
          <w:rFonts w:ascii="Avenir LT Std 55 Roman" w:hAnsi="Avenir LT Std 55 Roman"/>
          <w:sz w:val="22"/>
          <w:szCs w:val="22"/>
        </w:rPr>
        <w:t>o make any headway in addressing the remaining 85-90%</w:t>
      </w:r>
      <w:r w:rsidR="005C3808">
        <w:rPr>
          <w:rFonts w:ascii="Avenir LT Std 55 Roman" w:hAnsi="Avenir LT Std 55 Roman"/>
          <w:sz w:val="22"/>
          <w:szCs w:val="22"/>
        </w:rPr>
        <w:t xml:space="preserve"> of preventable deaths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, we need to </w:t>
      </w:r>
      <w:r w:rsidR="00EB5C41">
        <w:rPr>
          <w:rFonts w:ascii="Avenir LT Std 55 Roman" w:hAnsi="Avenir LT Std 55 Roman"/>
          <w:sz w:val="22"/>
          <w:szCs w:val="22"/>
        </w:rPr>
        <w:t>address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the very real impact on women’s health that both the social determinants of health and the institutionalized determinants of health have on women before, during and after a breast cancer diagnosis. </w:t>
      </w:r>
    </w:p>
    <w:p w:rsidR="00601728" w:rsidRPr="009A2021" w:rsidRDefault="00601728" w:rsidP="003C5361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D84AEF" w:rsidRDefault="00601728" w:rsidP="00D84AEF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This disturbing upward trend demands that we look </w:t>
      </w:r>
      <w:r w:rsidR="00880CBF">
        <w:rPr>
          <w:rFonts w:ascii="Avenir LT Std 55 Roman" w:hAnsi="Avenir LT Std 55 Roman"/>
          <w:sz w:val="22"/>
          <w:szCs w:val="22"/>
        </w:rPr>
        <w:t>beyond</w:t>
      </w:r>
      <w:r w:rsidR="00880CBF" w:rsidRPr="008D463C">
        <w:rPr>
          <w:rFonts w:ascii="Avenir LT Std 55 Roman" w:hAnsi="Avenir LT Std 55 Roman"/>
          <w:sz w:val="22"/>
          <w:szCs w:val="22"/>
        </w:rPr>
        <w:t xml:space="preserve"> </w:t>
      </w:r>
      <w:r w:rsidRPr="008D463C">
        <w:rPr>
          <w:rFonts w:ascii="Avenir LT Std 55 Roman" w:hAnsi="Avenir LT Std 55 Roman"/>
          <w:sz w:val="22"/>
          <w:szCs w:val="22"/>
        </w:rPr>
        <w:t>the common</w:t>
      </w:r>
      <w:r w:rsidR="00880CBF">
        <w:rPr>
          <w:rFonts w:ascii="Avenir LT Std 55 Roman" w:hAnsi="Avenir LT Std 55 Roman"/>
          <w:sz w:val="22"/>
          <w:szCs w:val="22"/>
        </w:rPr>
        <w:t>, mainstream</w:t>
      </w:r>
      <w:r w:rsidRPr="008D463C">
        <w:rPr>
          <w:rFonts w:ascii="Avenir LT Std 55 Roman" w:hAnsi="Avenir LT Std 55 Roman"/>
          <w:sz w:val="22"/>
          <w:szCs w:val="22"/>
        </w:rPr>
        <w:t xml:space="preserve"> focus </w:t>
      </w:r>
      <w:r w:rsidR="00880CBF">
        <w:rPr>
          <w:rFonts w:ascii="Avenir LT Std 55 Roman" w:hAnsi="Avenir LT Std 55 Roman"/>
          <w:sz w:val="22"/>
          <w:szCs w:val="22"/>
        </w:rPr>
        <w:t>on</w:t>
      </w:r>
      <w:r w:rsidR="00880CBF" w:rsidRPr="008D463C">
        <w:rPr>
          <w:rFonts w:ascii="Avenir LT Std 55 Roman" w:hAnsi="Avenir LT Std 55 Roman"/>
          <w:sz w:val="22"/>
          <w:szCs w:val="22"/>
        </w:rPr>
        <w:t xml:space="preserve"> </w:t>
      </w:r>
      <w:r w:rsidRPr="008D463C">
        <w:rPr>
          <w:rFonts w:ascii="Avenir LT Std 55 Roman" w:hAnsi="Avenir LT Std 55 Roman"/>
          <w:sz w:val="22"/>
          <w:szCs w:val="22"/>
        </w:rPr>
        <w:t xml:space="preserve">screening </w:t>
      </w:r>
      <w:r w:rsidRPr="008D463C">
        <w:rPr>
          <w:rFonts w:ascii="Avenir LT Std 55 Roman" w:hAnsi="Avenir LT Std 55 Roman"/>
          <w:sz w:val="22"/>
          <w:szCs w:val="22"/>
        </w:rPr>
        <w:lastRenderedPageBreak/>
        <w:t xml:space="preserve">rates, access to healthcare, treatment differences and genetic differences, and examine the </w:t>
      </w:r>
      <w:r>
        <w:rPr>
          <w:rFonts w:ascii="Avenir LT Std 55 Roman" w:hAnsi="Avenir LT Std 55 Roman"/>
          <w:sz w:val="22"/>
          <w:szCs w:val="22"/>
        </w:rPr>
        <w:t>social and political</w:t>
      </w:r>
      <w:r w:rsidRPr="008D463C">
        <w:rPr>
          <w:rFonts w:ascii="Avenir LT Std 55 Roman" w:hAnsi="Avenir LT Std 55 Roman"/>
          <w:sz w:val="22"/>
          <w:szCs w:val="22"/>
        </w:rPr>
        <w:t xml:space="preserve"> inequities</w:t>
      </w:r>
      <w:r>
        <w:rPr>
          <w:rFonts w:ascii="Avenir LT Std 55 Roman" w:hAnsi="Avenir LT Std 55 Roman"/>
          <w:sz w:val="22"/>
          <w:szCs w:val="22"/>
        </w:rPr>
        <w:t xml:space="preserve"> that cause these disparities</w:t>
      </w:r>
      <w:r w:rsidR="001C26CF">
        <w:rPr>
          <w:rFonts w:ascii="Avenir LT Std 55 Roman" w:hAnsi="Avenir LT Std 55 Roman"/>
          <w:sz w:val="22"/>
          <w:szCs w:val="22"/>
        </w:rPr>
        <w:t xml:space="preserve"> in breast cancer</w:t>
      </w:r>
      <w:r w:rsidRPr="008D463C">
        <w:rPr>
          <w:rFonts w:ascii="Avenir LT Std 55 Roman" w:hAnsi="Avenir LT Std 55 Roman"/>
          <w:sz w:val="22"/>
          <w:szCs w:val="22"/>
        </w:rPr>
        <w:t xml:space="preserve">. </w:t>
      </w:r>
    </w:p>
    <w:p w:rsidR="00D84AEF" w:rsidRPr="009A2021" w:rsidRDefault="00D84AEF" w:rsidP="00D84AEF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D84AEF" w:rsidRDefault="00D84AEF" w:rsidP="00824F08">
      <w:pPr>
        <w:pStyle w:val="NoSpacing"/>
        <w:pBdr>
          <w:bottom w:val="single" w:sz="12" w:space="1" w:color="auto"/>
        </w:pBdr>
        <w:spacing w:after="120"/>
        <w:jc w:val="both"/>
        <w:rPr>
          <w:rFonts w:ascii="Avenir LT Std 55 Roman" w:hAnsi="Avenir LT Std 55 Roman"/>
          <w:b/>
          <w:sz w:val="22"/>
          <w:szCs w:val="22"/>
        </w:rPr>
      </w:pPr>
      <w:r w:rsidRPr="008D463C">
        <w:rPr>
          <w:rFonts w:ascii="Avenir LT Std 55 Roman" w:hAnsi="Avenir LT Std 55 Roman"/>
          <w:b/>
          <w:sz w:val="22"/>
          <w:szCs w:val="22"/>
        </w:rPr>
        <w:t>Social Determinants of Health: Where We Live, Work, Learn and Play</w:t>
      </w:r>
    </w:p>
    <w:p w:rsidR="00D84AEF" w:rsidRPr="008D463C" w:rsidRDefault="00D84AEF" w:rsidP="00D84AEF">
      <w:pPr>
        <w:pStyle w:val="NoSpacing"/>
        <w:jc w:val="both"/>
        <w:rPr>
          <w:rFonts w:ascii="Avenir LT Std 55 Roman" w:hAnsi="Avenir LT Std 55 Roman" w:cstheme="minorHAnsi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Before a woman receives a breast cancer diagnosis, there are numerous health </w:t>
      </w:r>
      <w:r w:rsidRPr="008D463C">
        <w:rPr>
          <w:rFonts w:ascii="Avenir LT Std 55 Roman" w:hAnsi="Avenir LT Std 55 Roman" w:cstheme="majorHAnsi"/>
          <w:sz w:val="22"/>
          <w:szCs w:val="22"/>
        </w:rPr>
        <w:t>risk factors</w:t>
      </w:r>
      <w:r>
        <w:rPr>
          <w:rFonts w:ascii="Avenir LT Std 55 Roman" w:hAnsi="Avenir LT Std 55 Roman" w:cstheme="majorHAnsi"/>
          <w:sz w:val="22"/>
          <w:szCs w:val="22"/>
        </w:rPr>
        <w:t>, called the “social determinants of health”,</w:t>
      </w:r>
      <w:r w:rsidRPr="008D463C">
        <w:rPr>
          <w:rFonts w:ascii="Avenir LT Std 55 Roman" w:hAnsi="Avenir LT Std 55 Roman" w:cstheme="majorHAnsi"/>
          <w:sz w:val="22"/>
          <w:szCs w:val="22"/>
        </w:rPr>
        <w:t xml:space="preserve"> that play a role in her diagnosis. These </w:t>
      </w:r>
      <w:r>
        <w:rPr>
          <w:rFonts w:ascii="Avenir LT Std 55 Roman" w:hAnsi="Avenir LT Std 55 Roman" w:cstheme="majorHAnsi"/>
          <w:sz w:val="22"/>
          <w:szCs w:val="22"/>
        </w:rPr>
        <w:t xml:space="preserve">determinants are </w:t>
      </w:r>
      <w:r w:rsidRPr="008D463C">
        <w:rPr>
          <w:rFonts w:ascii="Avenir LT Std 55 Roman" w:hAnsi="Avenir LT Std 55 Roman" w:cstheme="majorHAnsi"/>
          <w:sz w:val="22"/>
          <w:szCs w:val="22"/>
        </w:rPr>
        <w:t xml:space="preserve">the social and economic conditions in which we live, work, learn and play and create the </w:t>
      </w:r>
      <w:r>
        <w:rPr>
          <w:rFonts w:ascii="Avenir LT Std 55 Roman" w:hAnsi="Avenir LT Std 55 Roman" w:cstheme="majorHAnsi"/>
          <w:sz w:val="22"/>
          <w:szCs w:val="22"/>
        </w:rPr>
        <w:t>realities</w:t>
      </w:r>
      <w:r w:rsidRPr="008D463C">
        <w:rPr>
          <w:rFonts w:ascii="Avenir LT Std 55 Roman" w:hAnsi="Avenir LT Std 55 Roman" w:cstheme="majorHAnsi"/>
          <w:sz w:val="22"/>
          <w:szCs w:val="22"/>
        </w:rPr>
        <w:t xml:space="preserve"> in which we make behavior choices</w:t>
      </w:r>
      <w:r w:rsidRPr="008D463C">
        <w:rPr>
          <w:rFonts w:ascii="Avenir LT Std 55 Roman" w:hAnsi="Avenir LT Std 55 Roman" w:cstheme="minorHAnsi"/>
          <w:sz w:val="22"/>
          <w:szCs w:val="22"/>
        </w:rPr>
        <w:t xml:space="preserve">. </w:t>
      </w:r>
      <w:r>
        <w:rPr>
          <w:rFonts w:ascii="Avenir LT Std 55 Roman" w:hAnsi="Avenir LT Std 55 Roman" w:cstheme="minorHAnsi"/>
          <w:sz w:val="22"/>
          <w:szCs w:val="22"/>
        </w:rPr>
        <w:t xml:space="preserve">For example, </w:t>
      </w:r>
      <w:r>
        <w:rPr>
          <w:rFonts w:ascii="Avenir LT Std 55 Roman" w:hAnsi="Avenir LT Std 55 Roman"/>
          <w:sz w:val="22"/>
          <w:szCs w:val="22"/>
        </w:rPr>
        <w:t>d</w:t>
      </w:r>
      <w:r w:rsidRPr="008D463C">
        <w:rPr>
          <w:rFonts w:ascii="Avenir LT Std 55 Roman" w:hAnsi="Avenir LT Std 55 Roman"/>
          <w:sz w:val="22"/>
          <w:szCs w:val="22"/>
        </w:rPr>
        <w:t>ifferent</w:t>
      </w:r>
      <w:r>
        <w:rPr>
          <w:rFonts w:ascii="Avenir LT Std 55 Roman" w:hAnsi="Avenir LT Std 55 Roman"/>
          <w:sz w:val="22"/>
          <w:szCs w:val="22"/>
        </w:rPr>
        <w:t xml:space="preserve"> geographic</w:t>
      </w:r>
      <w:r w:rsidRPr="008D463C">
        <w:rPr>
          <w:rFonts w:ascii="Avenir LT Std 55 Roman" w:hAnsi="Avenir LT Std 55 Roman"/>
          <w:sz w:val="22"/>
          <w:szCs w:val="22"/>
        </w:rPr>
        <w:t xml:space="preserve"> communities have different social advantages or disadvantages </w:t>
      </w:r>
      <w:r>
        <w:rPr>
          <w:rFonts w:ascii="Avenir LT Std 55 Roman" w:hAnsi="Avenir LT Std 55 Roman"/>
          <w:sz w:val="22"/>
          <w:szCs w:val="22"/>
        </w:rPr>
        <w:t>that</w:t>
      </w:r>
      <w:r w:rsidRPr="008D463C">
        <w:rPr>
          <w:rFonts w:ascii="Avenir LT Std 55 Roman" w:hAnsi="Avenir LT Std 55 Roman"/>
          <w:sz w:val="22"/>
          <w:szCs w:val="22"/>
        </w:rPr>
        <w:t xml:space="preserve"> determine th</w:t>
      </w:r>
      <w:r>
        <w:rPr>
          <w:rFonts w:ascii="Avenir LT Std 55 Roman" w:hAnsi="Avenir LT Std 55 Roman"/>
          <w:sz w:val="22"/>
          <w:szCs w:val="22"/>
        </w:rPr>
        <w:t xml:space="preserve">e available options you draw from when we </w:t>
      </w:r>
      <w:r w:rsidR="00A15960">
        <w:rPr>
          <w:rFonts w:ascii="Avenir LT Std 55 Roman" w:hAnsi="Avenir LT Std 55 Roman"/>
          <w:sz w:val="22"/>
          <w:szCs w:val="22"/>
        </w:rPr>
        <w:t xml:space="preserve">make </w:t>
      </w:r>
      <w:r>
        <w:rPr>
          <w:rFonts w:ascii="Avenir LT Std 55 Roman" w:hAnsi="Avenir LT Std 55 Roman"/>
          <w:sz w:val="22"/>
          <w:szCs w:val="22"/>
        </w:rPr>
        <w:t>our health and lifestyle</w:t>
      </w:r>
      <w:r w:rsidRPr="008D463C">
        <w:rPr>
          <w:rFonts w:ascii="Avenir LT Std 55 Roman" w:hAnsi="Avenir LT Std 55 Roman"/>
          <w:sz w:val="22"/>
          <w:szCs w:val="22"/>
        </w:rPr>
        <w:t xml:space="preserve"> choices. </w:t>
      </w:r>
      <w:r>
        <w:rPr>
          <w:rFonts w:ascii="Avenir LT Std 55 Roman" w:hAnsi="Avenir LT Std 55 Roman"/>
          <w:sz w:val="22"/>
          <w:szCs w:val="22"/>
        </w:rPr>
        <w:t xml:space="preserve">Similarly, </w:t>
      </w:r>
      <w:r w:rsidRPr="008D463C">
        <w:rPr>
          <w:rFonts w:ascii="Avenir LT Std 55 Roman" w:hAnsi="Avenir LT Std 55 Roman"/>
          <w:sz w:val="22"/>
          <w:szCs w:val="22"/>
        </w:rPr>
        <w:t>social class—the way in which</w:t>
      </w:r>
      <w:r w:rsidRPr="008D463C">
        <w:rPr>
          <w:rFonts w:ascii="Avenir LT Std 55 Roman" w:hAnsi="Avenir LT Std 55 Roman"/>
          <w:bCs/>
          <w:sz w:val="22"/>
          <w:szCs w:val="22"/>
        </w:rPr>
        <w:t xml:space="preserve"> </w:t>
      </w:r>
      <w:r w:rsidRPr="008D463C">
        <w:rPr>
          <w:rFonts w:ascii="Avenir LT Std 55 Roman" w:hAnsi="Avenir LT Std 55 Roman"/>
          <w:sz w:val="22"/>
          <w:szCs w:val="22"/>
        </w:rPr>
        <w:t>people are grouped into a set of hierarchical social categories</w:t>
      </w:r>
      <w:r>
        <w:rPr>
          <w:rFonts w:ascii="Avenir LT Std 55 Roman" w:hAnsi="Avenir LT Std 55 Roman"/>
          <w:sz w:val="22"/>
          <w:szCs w:val="22"/>
        </w:rPr>
        <w:t xml:space="preserve"> – plays a huge role</w:t>
      </w:r>
      <w:r w:rsidRPr="008D463C">
        <w:rPr>
          <w:rFonts w:ascii="Avenir LT Std 55 Roman" w:hAnsi="Avenir LT Std 55 Roman"/>
          <w:sz w:val="22"/>
          <w:szCs w:val="22"/>
        </w:rPr>
        <w:t xml:space="preserve">. </w:t>
      </w:r>
      <w:r>
        <w:rPr>
          <w:rFonts w:ascii="Avenir LT Std 55 Roman" w:hAnsi="Avenir LT Std 55 Roman"/>
          <w:sz w:val="22"/>
          <w:szCs w:val="22"/>
        </w:rPr>
        <w:t xml:space="preserve">Social class is closely tied to race/ethnicity, </w:t>
      </w:r>
      <w:r w:rsidRPr="008D463C">
        <w:rPr>
          <w:rFonts w:ascii="Avenir LT Std 55 Roman" w:hAnsi="Avenir LT Std 55 Roman"/>
          <w:sz w:val="22"/>
          <w:szCs w:val="22"/>
        </w:rPr>
        <w:t xml:space="preserve">dynamics of </w:t>
      </w:r>
      <w:r>
        <w:rPr>
          <w:rFonts w:ascii="Avenir LT Std 55 Roman" w:hAnsi="Avenir LT Std 55 Roman"/>
          <w:sz w:val="22"/>
          <w:szCs w:val="22"/>
        </w:rPr>
        <w:t>political and institutional power</w:t>
      </w:r>
      <w:r w:rsidR="00F1451A">
        <w:rPr>
          <w:rFonts w:ascii="Avenir LT Std 55 Roman" w:hAnsi="Avenir LT Std 55 Roman"/>
          <w:sz w:val="22"/>
          <w:szCs w:val="22"/>
        </w:rPr>
        <w:t xml:space="preserve">, </w:t>
      </w:r>
      <w:r>
        <w:rPr>
          <w:rFonts w:ascii="Avenir LT Std 55 Roman" w:hAnsi="Avenir LT Std 55 Roman"/>
          <w:sz w:val="22"/>
          <w:szCs w:val="22"/>
        </w:rPr>
        <w:t xml:space="preserve">and our proximity and access to </w:t>
      </w:r>
      <w:r w:rsidR="001C26CF">
        <w:rPr>
          <w:rFonts w:ascii="Avenir LT Std 55 Roman" w:hAnsi="Avenir LT Std 55 Roman"/>
          <w:sz w:val="22"/>
          <w:szCs w:val="22"/>
        </w:rPr>
        <w:t>decision makers</w:t>
      </w:r>
      <w:r>
        <w:rPr>
          <w:rFonts w:ascii="Avenir LT Std 55 Roman" w:hAnsi="Avenir LT Std 55 Roman"/>
          <w:sz w:val="22"/>
          <w:szCs w:val="22"/>
        </w:rPr>
        <w:t>, which all combine to inform</w:t>
      </w:r>
      <w:r w:rsidRPr="008D463C">
        <w:rPr>
          <w:rFonts w:ascii="Avenir LT Std 55 Roman" w:hAnsi="Avenir LT Std 55 Roman"/>
          <w:sz w:val="22"/>
          <w:szCs w:val="22"/>
        </w:rPr>
        <w:t xml:space="preserve"> health outcomes.</w:t>
      </w:r>
      <w:r w:rsidRPr="008D463C">
        <w:rPr>
          <w:rStyle w:val="EndnoteReference"/>
          <w:rFonts w:ascii="Avenir LT Std 55 Roman" w:hAnsi="Avenir LT Std 55 Roman"/>
          <w:sz w:val="22"/>
          <w:szCs w:val="22"/>
        </w:rPr>
        <w:endnoteReference w:id="8"/>
      </w:r>
      <w:r w:rsidRPr="008D463C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 xml:space="preserve">Across the board and at </w:t>
      </w:r>
      <w:r w:rsidRPr="008D463C">
        <w:rPr>
          <w:rFonts w:ascii="Avenir LT Std 55 Roman" w:hAnsi="Avenir LT Std 55 Roman" w:cstheme="minorHAnsi"/>
          <w:sz w:val="22"/>
          <w:szCs w:val="22"/>
        </w:rPr>
        <w:t>every income level, there is an unequal burden of disease on non-white communities.</w:t>
      </w:r>
      <w:r w:rsidRPr="008D463C">
        <w:rPr>
          <w:rStyle w:val="EndnoteReference"/>
          <w:rFonts w:ascii="Avenir LT Std 55 Roman" w:hAnsi="Avenir LT Std 55 Roman" w:cstheme="minorHAnsi"/>
          <w:sz w:val="22"/>
          <w:szCs w:val="22"/>
        </w:rPr>
        <w:endnoteReference w:id="9"/>
      </w:r>
    </w:p>
    <w:p w:rsidR="00D84AEF" w:rsidRPr="009A2021" w:rsidRDefault="00D84AEF" w:rsidP="00D84AEF">
      <w:pPr>
        <w:pStyle w:val="NoSpacing"/>
        <w:jc w:val="both"/>
        <w:rPr>
          <w:rFonts w:ascii="Avenir LT Std 55 Roman" w:hAnsi="Avenir LT Std 55 Roman" w:cstheme="minorHAnsi"/>
          <w:sz w:val="16"/>
          <w:szCs w:val="16"/>
        </w:rPr>
      </w:pPr>
    </w:p>
    <w:p w:rsidR="00D84AEF" w:rsidRPr="008D463C" w:rsidRDefault="00D84AEF" w:rsidP="00D84AEF">
      <w:pPr>
        <w:pStyle w:val="NoSpacing"/>
        <w:jc w:val="both"/>
        <w:rPr>
          <w:rFonts w:ascii="Avenir LT Std 55 Roman" w:hAnsi="Avenir LT Std 55 Roman"/>
          <w:sz w:val="22"/>
          <w:szCs w:val="22"/>
          <w:u w:val="single"/>
        </w:rPr>
      </w:pPr>
      <w:r>
        <w:rPr>
          <w:rFonts w:ascii="Avenir LT Std 55 Roman" w:hAnsi="Avenir LT Std 55 Roman"/>
          <w:sz w:val="22"/>
          <w:szCs w:val="22"/>
          <w:u w:val="single"/>
        </w:rPr>
        <w:t>Neighborhood C</w:t>
      </w:r>
      <w:r w:rsidRPr="008D463C">
        <w:rPr>
          <w:rFonts w:ascii="Avenir LT Std 55 Roman" w:hAnsi="Avenir LT Std 55 Roman"/>
          <w:sz w:val="22"/>
          <w:szCs w:val="22"/>
          <w:u w:val="single"/>
        </w:rPr>
        <w:t>o</w:t>
      </w:r>
      <w:r>
        <w:rPr>
          <w:rFonts w:ascii="Avenir LT Std 55 Roman" w:hAnsi="Avenir LT Std 55 Roman"/>
          <w:sz w:val="22"/>
          <w:szCs w:val="22"/>
          <w:u w:val="single"/>
        </w:rPr>
        <w:t>ntext &amp;</w:t>
      </w:r>
      <w:r w:rsidRPr="008D463C">
        <w:rPr>
          <w:rFonts w:ascii="Avenir LT Std 55 Roman" w:hAnsi="Avenir LT Std 55 Roman"/>
          <w:sz w:val="22"/>
          <w:szCs w:val="22"/>
          <w:u w:val="single"/>
        </w:rPr>
        <w:t xml:space="preserve"> </w:t>
      </w:r>
      <w:r>
        <w:rPr>
          <w:rFonts w:ascii="Avenir LT Std 55 Roman" w:hAnsi="Avenir LT Std 55 Roman"/>
          <w:sz w:val="22"/>
          <w:szCs w:val="22"/>
          <w:u w:val="single"/>
        </w:rPr>
        <w:t>Early L</w:t>
      </w:r>
      <w:r w:rsidRPr="008D463C">
        <w:rPr>
          <w:rFonts w:ascii="Avenir LT Std 55 Roman" w:hAnsi="Avenir LT Std 55 Roman"/>
          <w:sz w:val="22"/>
          <w:szCs w:val="22"/>
          <w:u w:val="single"/>
        </w:rPr>
        <w:t>ife</w:t>
      </w:r>
      <w:r>
        <w:rPr>
          <w:rFonts w:ascii="Avenir LT Std 55 Roman" w:hAnsi="Avenir LT Std 55 Roman"/>
          <w:sz w:val="22"/>
          <w:szCs w:val="22"/>
          <w:u w:val="single"/>
        </w:rPr>
        <w:t xml:space="preserve"> Experiences</w:t>
      </w:r>
    </w:p>
    <w:p w:rsidR="00D84AEF" w:rsidRPr="008D463C" w:rsidRDefault="00D84AEF" w:rsidP="00D84AEF">
      <w:pPr>
        <w:pStyle w:val="NoSpacing"/>
        <w:jc w:val="both"/>
        <w:rPr>
          <w:rFonts w:ascii="Avenir LT Std 55 Roman" w:hAnsi="Avenir LT Std 55 Roman" w:cstheme="minorHAnsi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Exposure to environmental toxins at critical windows of </w:t>
      </w:r>
      <w:r w:rsidR="00262495">
        <w:rPr>
          <w:rFonts w:ascii="Avenir LT Std 55 Roman" w:hAnsi="Avenir LT Std 55 Roman"/>
          <w:sz w:val="22"/>
          <w:szCs w:val="22"/>
        </w:rPr>
        <w:t xml:space="preserve">a person’s </w:t>
      </w:r>
      <w:r>
        <w:rPr>
          <w:rFonts w:ascii="Avenir LT Std 55 Roman" w:hAnsi="Avenir LT Std 55 Roman"/>
          <w:sz w:val="22"/>
          <w:szCs w:val="22"/>
        </w:rPr>
        <w:t xml:space="preserve">development can have profound impacts on breast cancer </w:t>
      </w:r>
      <w:proofErr w:type="gramStart"/>
      <w:r>
        <w:rPr>
          <w:rFonts w:ascii="Avenir LT Std 55 Roman" w:hAnsi="Avenir LT Std 55 Roman"/>
          <w:sz w:val="22"/>
          <w:szCs w:val="22"/>
        </w:rPr>
        <w:t>risk.</w:t>
      </w:r>
      <w:r w:rsidRPr="008D463C">
        <w:rPr>
          <w:rStyle w:val="EndnoteReference"/>
          <w:rFonts w:ascii="Avenir LT Std 55 Roman" w:hAnsi="Avenir LT Std 55 Roman" w:cstheme="minorHAnsi"/>
          <w:sz w:val="22"/>
          <w:szCs w:val="22"/>
        </w:rPr>
        <w:endnoteReference w:id="10"/>
      </w:r>
      <w:r w:rsidRPr="008D463C">
        <w:rPr>
          <w:rFonts w:ascii="Avenir LT Std 55 Roman" w:hAnsi="Avenir LT Std 55 Roman" w:cstheme="minorHAnsi"/>
          <w:sz w:val="22"/>
          <w:szCs w:val="22"/>
          <w:vertAlign w:val="superscript"/>
        </w:rPr>
        <w:t>,</w:t>
      </w:r>
      <w:proofErr w:type="gramEnd"/>
      <w:r w:rsidRPr="008D463C">
        <w:rPr>
          <w:rStyle w:val="EndnoteReference"/>
          <w:rFonts w:ascii="Avenir LT Std 55 Roman" w:hAnsi="Avenir LT Std 55 Roman" w:cstheme="minorHAnsi"/>
          <w:sz w:val="22"/>
          <w:szCs w:val="22"/>
        </w:rPr>
        <w:endnoteReference w:id="11"/>
      </w:r>
      <w:r>
        <w:rPr>
          <w:rFonts w:ascii="Avenir LT Std 55 Roman" w:hAnsi="Avenir LT Std 55 Roman"/>
          <w:sz w:val="22"/>
          <w:szCs w:val="22"/>
        </w:rPr>
        <w:t xml:space="preserve"> </w:t>
      </w:r>
      <w:r w:rsidRPr="008D463C">
        <w:rPr>
          <w:rFonts w:ascii="Avenir LT Std 55 Roman" w:hAnsi="Avenir LT Std 55 Roman"/>
          <w:sz w:val="22"/>
          <w:szCs w:val="22"/>
        </w:rPr>
        <w:t>Reynolds</w:t>
      </w:r>
      <w:r w:rsidR="00053D35">
        <w:rPr>
          <w:rFonts w:ascii="Avenir LT Std 55 Roman" w:hAnsi="Avenir LT Std 55 Roman"/>
          <w:sz w:val="22"/>
          <w:szCs w:val="22"/>
        </w:rPr>
        <w:t>,</w:t>
      </w:r>
      <w:r w:rsidRPr="008D463C">
        <w:rPr>
          <w:rFonts w:ascii="Avenir LT Std 55 Roman" w:hAnsi="Avenir LT Std 55 Roman"/>
          <w:sz w:val="22"/>
          <w:szCs w:val="22"/>
        </w:rPr>
        <w:t xml:space="preserve"> et al states that “[g]</w:t>
      </w:r>
      <w:proofErr w:type="spellStart"/>
      <w:r w:rsidRPr="008D463C">
        <w:rPr>
          <w:rFonts w:ascii="Avenir LT Std 55 Roman" w:hAnsi="Avenir LT Std 55 Roman"/>
          <w:sz w:val="22"/>
          <w:szCs w:val="22"/>
        </w:rPr>
        <w:t>eographic</w:t>
      </w:r>
      <w:proofErr w:type="spellEnd"/>
      <w:r w:rsidRPr="008D463C">
        <w:rPr>
          <w:rFonts w:ascii="Avenir LT Std 55 Roman" w:hAnsi="Avenir LT Std 55 Roman"/>
          <w:sz w:val="22"/>
          <w:szCs w:val="22"/>
        </w:rPr>
        <w:t xml:space="preserve"> location is one of the strongest predictors of breast cancer incidence.”</w:t>
      </w:r>
      <w:r w:rsidRPr="008D463C">
        <w:rPr>
          <w:rStyle w:val="EndnoteReference"/>
          <w:rFonts w:ascii="Avenir LT Std 55 Roman" w:hAnsi="Avenir LT Std 55 Roman"/>
          <w:sz w:val="22"/>
          <w:szCs w:val="22"/>
        </w:rPr>
        <w:endnoteReference w:id="12"/>
      </w:r>
      <w:r>
        <w:rPr>
          <w:rFonts w:ascii="Avenir LT Std 55 Roman" w:hAnsi="Avenir LT Std 55 Roman"/>
          <w:sz w:val="22"/>
          <w:szCs w:val="22"/>
        </w:rPr>
        <w:t xml:space="preserve"> </w:t>
      </w:r>
      <w:r w:rsidR="00233012">
        <w:rPr>
          <w:rFonts w:ascii="Avenir LT Std 55 Roman" w:hAnsi="Avenir LT Std 55 Roman"/>
          <w:sz w:val="22"/>
          <w:szCs w:val="22"/>
        </w:rPr>
        <w:t xml:space="preserve">There is evidence that race </w:t>
      </w:r>
      <w:r w:rsidR="00283480">
        <w:rPr>
          <w:rFonts w:ascii="Avenir LT Std 55 Roman" w:hAnsi="Avenir LT Std 55 Roman"/>
          <w:sz w:val="22"/>
          <w:szCs w:val="22"/>
        </w:rPr>
        <w:t>plays</w:t>
      </w:r>
      <w:r w:rsidR="00233012">
        <w:rPr>
          <w:rFonts w:ascii="Avenir LT Std 55 Roman" w:hAnsi="Avenir LT Std 55 Roman"/>
          <w:sz w:val="22"/>
          <w:szCs w:val="22"/>
        </w:rPr>
        <w:t xml:space="preserve"> a large role in the placement of industrial facilities, disproportionally exposing low-income communities to high rates of toxic chemicals.</w:t>
      </w:r>
      <w:r w:rsidR="005C31C5">
        <w:rPr>
          <w:rStyle w:val="EndnoteReference"/>
          <w:rFonts w:ascii="Avenir LT Std 55 Roman" w:hAnsi="Avenir LT Std 55 Roman"/>
          <w:sz w:val="22"/>
          <w:szCs w:val="22"/>
        </w:rPr>
        <w:endnoteReference w:id="13"/>
      </w:r>
      <w:r w:rsidR="00233012">
        <w:rPr>
          <w:rFonts w:ascii="Avenir LT Std 55 Roman" w:hAnsi="Avenir LT Std 55 Roman"/>
          <w:sz w:val="22"/>
          <w:szCs w:val="22"/>
        </w:rPr>
        <w:t xml:space="preserve">  </w:t>
      </w:r>
      <w:r w:rsidRPr="008D463C">
        <w:rPr>
          <w:rFonts w:ascii="Avenir LT Std 55 Roman" w:hAnsi="Avenir LT Std 55 Roman" w:cstheme="minorHAnsi"/>
          <w:sz w:val="22"/>
          <w:szCs w:val="22"/>
        </w:rPr>
        <w:t xml:space="preserve">Along with </w:t>
      </w:r>
      <w:r w:rsidR="00233012">
        <w:rPr>
          <w:rFonts w:ascii="Avenir LT Std 55 Roman" w:hAnsi="Avenir LT Std 55 Roman" w:cstheme="minorHAnsi"/>
          <w:sz w:val="22"/>
          <w:szCs w:val="22"/>
        </w:rPr>
        <w:t xml:space="preserve">these </w:t>
      </w:r>
      <w:r w:rsidRPr="008D463C">
        <w:rPr>
          <w:rFonts w:ascii="Avenir LT Std 55 Roman" w:hAnsi="Avenir LT Std 55 Roman" w:cstheme="minorHAnsi"/>
          <w:sz w:val="22"/>
          <w:szCs w:val="22"/>
        </w:rPr>
        <w:t>environmental exposures, other social disadvantage</w:t>
      </w:r>
      <w:r w:rsidR="0058436D">
        <w:rPr>
          <w:rFonts w:ascii="Avenir LT Std 55 Roman" w:hAnsi="Avenir LT Std 55 Roman" w:cstheme="minorHAnsi"/>
          <w:sz w:val="22"/>
          <w:szCs w:val="22"/>
        </w:rPr>
        <w:t>s</w:t>
      </w:r>
      <w:r w:rsidRPr="008D463C">
        <w:rPr>
          <w:rFonts w:ascii="Avenir LT Std 55 Roman" w:hAnsi="Avenir LT Std 55 Roman" w:cstheme="minorHAnsi"/>
          <w:sz w:val="22"/>
          <w:szCs w:val="22"/>
        </w:rPr>
        <w:t xml:space="preserve"> </w:t>
      </w:r>
      <w:r w:rsidRPr="008D463C">
        <w:rPr>
          <w:rFonts w:ascii="Avenir LT Std 55 Roman" w:hAnsi="Avenir LT Std 55 Roman"/>
          <w:sz w:val="22"/>
          <w:szCs w:val="22"/>
        </w:rPr>
        <w:t xml:space="preserve">that children grow up </w:t>
      </w:r>
      <w:r w:rsidR="0058436D">
        <w:rPr>
          <w:rFonts w:ascii="Avenir LT Std 55 Roman" w:hAnsi="Avenir LT Std 55 Roman"/>
          <w:sz w:val="22"/>
          <w:szCs w:val="22"/>
        </w:rPr>
        <w:t>with</w:t>
      </w:r>
      <w:r>
        <w:rPr>
          <w:rFonts w:ascii="Avenir LT Std 55 Roman" w:hAnsi="Avenir LT Std 55 Roman"/>
          <w:sz w:val="22"/>
          <w:szCs w:val="22"/>
        </w:rPr>
        <w:t>,</w:t>
      </w:r>
      <w:r w:rsidRPr="008D463C">
        <w:rPr>
          <w:rFonts w:ascii="Avenir LT Std 55 Roman" w:hAnsi="Avenir LT Std 55 Roman"/>
          <w:sz w:val="22"/>
          <w:szCs w:val="22"/>
        </w:rPr>
        <w:t xml:space="preserve"> such as poverty and lack of community resources</w:t>
      </w:r>
      <w:r>
        <w:rPr>
          <w:rFonts w:ascii="Avenir LT Std 55 Roman" w:hAnsi="Avenir LT Std 55 Roman"/>
          <w:sz w:val="22"/>
          <w:szCs w:val="22"/>
        </w:rPr>
        <w:t>,</w:t>
      </w:r>
      <w:r w:rsidRPr="008D463C">
        <w:rPr>
          <w:rFonts w:ascii="Avenir LT Std 55 Roman" w:hAnsi="Avenir LT Std 55 Roman"/>
          <w:sz w:val="22"/>
          <w:szCs w:val="22"/>
        </w:rPr>
        <w:t xml:space="preserve"> lays a critical foundation for their health outcomes throughout their lifetime.</w:t>
      </w:r>
      <w:r w:rsidRPr="008D463C">
        <w:rPr>
          <w:rStyle w:val="EndnoteReference"/>
          <w:rFonts w:ascii="Avenir LT Std 55 Roman" w:hAnsi="Avenir LT Std 55 Roman" w:cstheme="minorHAnsi"/>
          <w:sz w:val="22"/>
          <w:szCs w:val="22"/>
        </w:rPr>
        <w:endnoteReference w:id="14"/>
      </w:r>
    </w:p>
    <w:p w:rsidR="00D84AEF" w:rsidRPr="009A2021" w:rsidRDefault="00D84AEF" w:rsidP="00D84AEF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D84AEF" w:rsidRPr="008D463C" w:rsidRDefault="00D84AEF" w:rsidP="00D84AEF">
      <w:pPr>
        <w:pStyle w:val="NoSpacing"/>
        <w:jc w:val="both"/>
        <w:rPr>
          <w:rFonts w:ascii="Avenir LT Std 55 Roman" w:hAnsi="Avenir LT Std 55 Roman"/>
          <w:sz w:val="22"/>
          <w:szCs w:val="22"/>
          <w:vertAlign w:val="superscript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Geographic concentrations of poverty result in the creation of unhealthy neighborhoods characterized by </w:t>
      </w:r>
      <w:r w:rsidRPr="008D463C">
        <w:rPr>
          <w:rFonts w:ascii="Avenir LT Std 55 Roman" w:hAnsi="Avenir LT Std 55 Roman" w:cstheme="majorHAnsi"/>
          <w:sz w:val="22"/>
          <w:szCs w:val="22"/>
        </w:rPr>
        <w:t>fewer options for high quality education, fewer job opportunities, substandard housing, racially and economically segregated neighborhoods, and a lack of community and social support.</w:t>
      </w:r>
      <w:r w:rsidRPr="008D463C">
        <w:rPr>
          <w:rStyle w:val="EndnoteReference"/>
          <w:rFonts w:ascii="Avenir LT Std 55 Roman" w:hAnsi="Avenir LT Std 55 Roman"/>
          <w:sz w:val="22"/>
          <w:szCs w:val="22"/>
        </w:rPr>
        <w:t xml:space="preserve"> </w:t>
      </w:r>
      <w:r w:rsidRPr="008D463C">
        <w:rPr>
          <w:rStyle w:val="EndnoteReference"/>
          <w:rFonts w:ascii="Avenir LT Std 55 Roman" w:hAnsi="Avenir LT Std 55 Roman"/>
          <w:sz w:val="22"/>
          <w:szCs w:val="22"/>
        </w:rPr>
        <w:endnoteReference w:id="15"/>
      </w:r>
      <w:r w:rsidRPr="008D463C">
        <w:rPr>
          <w:rFonts w:ascii="Avenir LT Std 55 Roman" w:hAnsi="Avenir LT Std 55 Roman"/>
          <w:sz w:val="22"/>
          <w:szCs w:val="22"/>
          <w:vertAlign w:val="superscript"/>
        </w:rPr>
        <w:t>,</w:t>
      </w:r>
      <w:r w:rsidRPr="008D463C">
        <w:rPr>
          <w:rStyle w:val="EndnoteReference"/>
          <w:rFonts w:ascii="Avenir LT Std 55 Roman" w:hAnsi="Avenir LT Std 55 Roman"/>
          <w:sz w:val="22"/>
          <w:szCs w:val="22"/>
        </w:rPr>
        <w:endnoteReference w:id="16"/>
      </w:r>
      <w:r w:rsidRPr="008D463C">
        <w:rPr>
          <w:rFonts w:ascii="Avenir LT Std 55 Roman" w:hAnsi="Avenir LT Std 55 Roman"/>
          <w:sz w:val="22"/>
          <w:szCs w:val="22"/>
          <w:vertAlign w:val="superscript"/>
        </w:rPr>
        <w:t xml:space="preserve"> </w:t>
      </w:r>
    </w:p>
    <w:p w:rsidR="00283480" w:rsidRPr="009A2021" w:rsidRDefault="00283480" w:rsidP="00D84AEF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D84AEF" w:rsidRPr="008D463C" w:rsidRDefault="00283480" w:rsidP="00D84AEF">
      <w:pPr>
        <w:pStyle w:val="NoSpacing"/>
        <w:jc w:val="both"/>
        <w:rPr>
          <w:rFonts w:ascii="Avenir LT Std 55 Roman" w:hAnsi="Avenir LT Std 55 Roman"/>
          <w:sz w:val="22"/>
          <w:szCs w:val="22"/>
          <w:vertAlign w:val="superscript"/>
        </w:rPr>
      </w:pPr>
      <w:r>
        <w:rPr>
          <w:rFonts w:ascii="Avenir LT Std 55 Roman" w:hAnsi="Avenir LT Std 55 Roman"/>
          <w:sz w:val="22"/>
          <w:szCs w:val="22"/>
        </w:rPr>
        <w:t>We can conclude that where you live</w:t>
      </w:r>
      <w:r w:rsidRPr="008D463C">
        <w:rPr>
          <w:rFonts w:ascii="Avenir LT Std 55 Roman" w:hAnsi="Avenir LT Std 55 Roman"/>
          <w:sz w:val="22"/>
          <w:szCs w:val="22"/>
        </w:rPr>
        <w:t xml:space="preserve"> has a </w:t>
      </w:r>
      <w:r>
        <w:rPr>
          <w:rFonts w:ascii="Avenir LT Std 55 Roman" w:hAnsi="Avenir LT Std 55 Roman"/>
          <w:sz w:val="22"/>
          <w:szCs w:val="22"/>
        </w:rPr>
        <w:t>significant</w:t>
      </w:r>
      <w:r w:rsidRPr="008D463C">
        <w:rPr>
          <w:rFonts w:ascii="Avenir LT Std 55 Roman" w:hAnsi="Avenir LT Std 55 Roman"/>
          <w:sz w:val="22"/>
          <w:szCs w:val="22"/>
        </w:rPr>
        <w:t xml:space="preserve"> impact on your access to resources</w:t>
      </w:r>
      <w:r>
        <w:rPr>
          <w:rFonts w:ascii="Avenir LT Std 55 Roman" w:hAnsi="Avenir LT Std 55 Roman"/>
          <w:sz w:val="22"/>
          <w:szCs w:val="22"/>
        </w:rPr>
        <w:t>, as well as</w:t>
      </w:r>
      <w:r w:rsidRPr="008D463C">
        <w:rPr>
          <w:rFonts w:ascii="Avenir LT Std 55 Roman" w:hAnsi="Avenir LT Std 55 Roman"/>
          <w:sz w:val="22"/>
          <w:szCs w:val="22"/>
        </w:rPr>
        <w:t xml:space="preserve"> your exposures to environmental toxins</w:t>
      </w:r>
      <w:r>
        <w:rPr>
          <w:rFonts w:ascii="Avenir LT Std 55 Roman" w:hAnsi="Avenir LT Std 55 Roman"/>
          <w:sz w:val="22"/>
          <w:szCs w:val="22"/>
        </w:rPr>
        <w:t>,</w:t>
      </w:r>
      <w:r w:rsidRPr="008D463C">
        <w:rPr>
          <w:rFonts w:ascii="Avenir LT Std 55 Roman" w:hAnsi="Avenir LT Std 55 Roman"/>
          <w:sz w:val="22"/>
          <w:szCs w:val="22"/>
        </w:rPr>
        <w:t xml:space="preserve"> and timing </w:t>
      </w:r>
      <w:r>
        <w:rPr>
          <w:rFonts w:ascii="Avenir LT Std 55 Roman" w:hAnsi="Avenir LT Std 55 Roman"/>
          <w:sz w:val="22"/>
          <w:szCs w:val="22"/>
        </w:rPr>
        <w:t xml:space="preserve">of these exposures </w:t>
      </w:r>
      <w:r w:rsidRPr="008D463C">
        <w:rPr>
          <w:rFonts w:ascii="Avenir LT Std 55 Roman" w:hAnsi="Avenir LT Std 55 Roman"/>
          <w:sz w:val="22"/>
          <w:szCs w:val="22"/>
        </w:rPr>
        <w:t>matters.</w:t>
      </w:r>
    </w:p>
    <w:p w:rsidR="00A67D49" w:rsidRDefault="00D84AEF" w:rsidP="00D84AEF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lastRenderedPageBreak/>
        <w:t xml:space="preserve">It is imperative that we </w:t>
      </w:r>
      <w:r w:rsidRPr="008D463C">
        <w:rPr>
          <w:rFonts w:ascii="Avenir LT Std 55 Roman" w:hAnsi="Avenir LT Std 55 Roman"/>
          <w:sz w:val="22"/>
          <w:szCs w:val="22"/>
        </w:rPr>
        <w:t>tak</w:t>
      </w:r>
      <w:r>
        <w:rPr>
          <w:rFonts w:ascii="Avenir LT Std 55 Roman" w:hAnsi="Avenir LT Std 55 Roman"/>
          <w:sz w:val="22"/>
          <w:szCs w:val="22"/>
        </w:rPr>
        <w:t>e</w:t>
      </w:r>
      <w:r w:rsidRPr="008D463C">
        <w:rPr>
          <w:rFonts w:ascii="Avenir LT Std 55 Roman" w:hAnsi="Avenir LT Std 55 Roman"/>
          <w:sz w:val="22"/>
          <w:szCs w:val="22"/>
        </w:rPr>
        <w:t xml:space="preserve"> preventative action to reduce and eliminate practices that we </w:t>
      </w:r>
      <w:r w:rsidRPr="00725FF0">
        <w:rPr>
          <w:rFonts w:ascii="Avenir LT Std 55 Roman" w:hAnsi="Avenir LT Std 55 Roman"/>
          <w:i/>
          <w:sz w:val="22"/>
          <w:szCs w:val="22"/>
        </w:rPr>
        <w:t>suspect</w:t>
      </w:r>
      <w:r w:rsidRPr="008D463C">
        <w:rPr>
          <w:rFonts w:ascii="Avenir LT Std 55 Roman" w:hAnsi="Avenir LT Std 55 Roman"/>
          <w:sz w:val="22"/>
          <w:szCs w:val="22"/>
        </w:rPr>
        <w:t xml:space="preserve"> do harm to human health or the environment </w:t>
      </w:r>
      <w:r w:rsidR="00B82456">
        <w:rPr>
          <w:rFonts w:ascii="Avenir LT Std 55 Roman" w:hAnsi="Avenir LT Std 55 Roman"/>
          <w:sz w:val="22"/>
          <w:szCs w:val="22"/>
        </w:rPr>
        <w:t>and</w:t>
      </w:r>
      <w:r w:rsidR="00B82456" w:rsidRPr="008D463C">
        <w:rPr>
          <w:rFonts w:ascii="Avenir LT Std 55 Roman" w:hAnsi="Avenir LT Std 55 Roman"/>
          <w:sz w:val="22"/>
          <w:szCs w:val="22"/>
        </w:rPr>
        <w:t xml:space="preserve"> </w:t>
      </w:r>
      <w:r w:rsidRPr="008D463C">
        <w:rPr>
          <w:rFonts w:ascii="Avenir LT Std 55 Roman" w:hAnsi="Avenir LT Std 55 Roman"/>
          <w:sz w:val="22"/>
          <w:szCs w:val="22"/>
        </w:rPr>
        <w:t>have a suggestive evidence of risk</w:t>
      </w:r>
      <w:r w:rsidRPr="008D463C">
        <w:rPr>
          <w:rStyle w:val="EndnoteReference"/>
          <w:rFonts w:ascii="Avenir LT Std 55 Roman" w:hAnsi="Avenir LT Std 55 Roman"/>
          <w:sz w:val="22"/>
          <w:szCs w:val="22"/>
        </w:rPr>
        <w:endnoteReference w:id="17"/>
      </w:r>
      <w:r w:rsidRPr="008D463C">
        <w:rPr>
          <w:rFonts w:ascii="Avenir LT Std 55 Roman" w:hAnsi="Avenir LT Std 55 Roman"/>
          <w:sz w:val="22"/>
          <w:szCs w:val="22"/>
        </w:rPr>
        <w:t xml:space="preserve">, </w:t>
      </w:r>
      <w:r>
        <w:rPr>
          <w:rFonts w:ascii="Avenir LT Std 55 Roman" w:hAnsi="Avenir LT Std 55 Roman"/>
          <w:sz w:val="22"/>
          <w:szCs w:val="22"/>
        </w:rPr>
        <w:t xml:space="preserve">to </w:t>
      </w:r>
      <w:r w:rsidRPr="008D463C">
        <w:rPr>
          <w:rFonts w:ascii="Avenir LT Std 55 Roman" w:hAnsi="Avenir LT Std 55 Roman"/>
          <w:sz w:val="22"/>
          <w:szCs w:val="22"/>
        </w:rPr>
        <w:t xml:space="preserve">protect everyone. </w:t>
      </w:r>
      <w:r>
        <w:rPr>
          <w:rFonts w:ascii="Avenir LT Std 55 Roman" w:hAnsi="Avenir LT Std 55 Roman"/>
          <w:sz w:val="22"/>
          <w:szCs w:val="22"/>
        </w:rPr>
        <w:t>While there may be a lack</w:t>
      </w:r>
      <w:r w:rsidRPr="008D463C">
        <w:rPr>
          <w:rFonts w:ascii="Avenir LT Std 55 Roman" w:hAnsi="Avenir LT Std 55 Roman"/>
          <w:sz w:val="22"/>
          <w:szCs w:val="22"/>
        </w:rPr>
        <w:t xml:space="preserve"> of direct cause and effect evidence linking these factors with the development of breast cancer</w:t>
      </w:r>
      <w:r>
        <w:rPr>
          <w:rFonts w:ascii="Avenir LT Std 55 Roman" w:hAnsi="Avenir LT Std 55 Roman"/>
          <w:sz w:val="22"/>
          <w:szCs w:val="22"/>
        </w:rPr>
        <w:t>, we have enough evidence to take preventative action.</w:t>
      </w:r>
      <w:r w:rsidR="00212992">
        <w:rPr>
          <w:rStyle w:val="EndnoteReference"/>
          <w:rFonts w:ascii="Avenir LT Std 55 Roman" w:hAnsi="Avenir LT Std 55 Roman"/>
          <w:sz w:val="22"/>
          <w:szCs w:val="22"/>
        </w:rPr>
        <w:endnoteReference w:id="18"/>
      </w:r>
    </w:p>
    <w:p w:rsidR="00D84AEF" w:rsidRPr="009A2021" w:rsidRDefault="00D84AEF" w:rsidP="00D84AEF">
      <w:pPr>
        <w:pStyle w:val="NoSpacing"/>
        <w:jc w:val="both"/>
        <w:rPr>
          <w:rFonts w:ascii="Avenir LT Std 55 Roman" w:hAnsi="Avenir LT Std 55 Roman"/>
          <w:b/>
          <w:sz w:val="16"/>
          <w:szCs w:val="16"/>
        </w:rPr>
      </w:pPr>
    </w:p>
    <w:p w:rsidR="00064269" w:rsidRPr="008D463C" w:rsidRDefault="00331FB0" w:rsidP="00824F08">
      <w:pPr>
        <w:pStyle w:val="NoSpacing"/>
        <w:pBdr>
          <w:bottom w:val="single" w:sz="12" w:space="1" w:color="auto"/>
        </w:pBdr>
        <w:spacing w:after="120"/>
        <w:jc w:val="both"/>
        <w:rPr>
          <w:rFonts w:ascii="Avenir LT Std 55 Roman" w:hAnsi="Avenir LT Std 55 Roman" w:cs="Courier New"/>
          <w:b/>
          <w:color w:val="000000"/>
          <w:sz w:val="22"/>
          <w:szCs w:val="22"/>
        </w:rPr>
      </w:pPr>
      <w:r>
        <w:rPr>
          <w:rFonts w:ascii="Avenir LT Std 55 Roman" w:hAnsi="Avenir LT Std 55 Roman" w:cs="Courier New"/>
          <w:b/>
          <w:color w:val="000000"/>
          <w:sz w:val="22"/>
          <w:szCs w:val="22"/>
        </w:rPr>
        <w:t>Inequities in Breast Cancer</w:t>
      </w:r>
      <w:r w:rsidR="008F1685">
        <w:rPr>
          <w:rFonts w:ascii="Avenir LT Std 55 Roman" w:hAnsi="Avenir LT Std 55 Roman" w:cs="Courier New"/>
          <w:b/>
          <w:color w:val="000000"/>
          <w:sz w:val="22"/>
          <w:szCs w:val="22"/>
        </w:rPr>
        <w:t>: Where to Go from Here?</w:t>
      </w:r>
    </w:p>
    <w:p w:rsidR="005C3808" w:rsidRDefault="00B410C2" w:rsidP="003C5361">
      <w:pPr>
        <w:pStyle w:val="NoSpacing"/>
        <w:jc w:val="both"/>
        <w:rPr>
          <w:rFonts w:ascii="Avenir LT Std 55 Roman" w:hAnsi="Avenir LT Std 55 Roman" w:cs="Courier New"/>
          <w:color w:val="000000"/>
          <w:sz w:val="22"/>
          <w:szCs w:val="22"/>
        </w:rPr>
      </w:pPr>
      <w:r>
        <w:rPr>
          <w:rFonts w:ascii="Avenir LT Std 55 Roman" w:hAnsi="Avenir LT Std 55 Roman" w:cs="Courier New"/>
          <w:color w:val="000000"/>
          <w:sz w:val="22"/>
          <w:szCs w:val="22"/>
        </w:rPr>
        <w:t>Conventional</w:t>
      </w:r>
      <w:r w:rsidR="003F718D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solutions to reducing disparities in breast cancer </w:t>
      </w:r>
      <w:r w:rsidR="00331FB0">
        <w:rPr>
          <w:rFonts w:ascii="Avenir LT Std 55 Roman" w:hAnsi="Avenir LT Std 55 Roman" w:cs="Courier New"/>
          <w:color w:val="000000"/>
          <w:sz w:val="22"/>
          <w:szCs w:val="22"/>
        </w:rPr>
        <w:t>focus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</w:t>
      </w:r>
      <w:r w:rsidR="00331FB0">
        <w:rPr>
          <w:rFonts w:ascii="Avenir LT Std 55 Roman" w:hAnsi="Avenir LT Std 55 Roman" w:cs="Courier New"/>
          <w:color w:val="000000"/>
          <w:sz w:val="22"/>
          <w:szCs w:val="22"/>
        </w:rPr>
        <w:t>heavily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on </w:t>
      </w:r>
      <w:r w:rsidR="00331FB0">
        <w:rPr>
          <w:rFonts w:ascii="Avenir LT Std 55 Roman" w:hAnsi="Avenir LT Std 55 Roman" w:cs="Courier New"/>
          <w:color w:val="000000"/>
          <w:sz w:val="22"/>
          <w:szCs w:val="22"/>
        </w:rPr>
        <w:t>promoting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mammography and access to ca</w:t>
      </w:r>
      <w:r w:rsidR="00331FB0">
        <w:rPr>
          <w:rFonts w:ascii="Avenir LT Std 55 Roman" w:hAnsi="Avenir LT Std 55 Roman" w:cs="Courier New"/>
          <w:color w:val="000000"/>
          <w:sz w:val="22"/>
          <w:szCs w:val="22"/>
        </w:rPr>
        <w:t>re</w:t>
      </w:r>
      <w:r w:rsidR="005C3808">
        <w:rPr>
          <w:rFonts w:ascii="Avenir LT Std 55 Roman" w:hAnsi="Avenir LT Std 55 Roman" w:cs="Courier New"/>
          <w:color w:val="000000"/>
          <w:sz w:val="22"/>
          <w:szCs w:val="22"/>
        </w:rPr>
        <w:t>, and fail to address underlying, persistent social injustices that lead to the differences in outcomes.  I</w:t>
      </w:r>
      <w:r w:rsidR="005C3808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nstitutionalized </w:t>
      </w:r>
      <w:r w:rsidR="005C3808">
        <w:rPr>
          <w:rFonts w:ascii="Avenir LT Std 55 Roman" w:hAnsi="Avenir LT Std 55 Roman"/>
          <w:sz w:val="22"/>
          <w:szCs w:val="22"/>
        </w:rPr>
        <w:t>hurdles</w:t>
      </w:r>
      <w:r w:rsidR="00046729">
        <w:rPr>
          <w:rFonts w:ascii="Avenir LT Std 55 Roman" w:hAnsi="Avenir LT Std 55 Roman"/>
          <w:sz w:val="22"/>
          <w:szCs w:val="22"/>
        </w:rPr>
        <w:t>;</w:t>
      </w:r>
      <w:r w:rsidR="00046729" w:rsidRPr="008D463C">
        <w:rPr>
          <w:rFonts w:ascii="Avenir LT Std 55 Roman" w:hAnsi="Avenir LT Std 55 Roman"/>
          <w:sz w:val="22"/>
          <w:szCs w:val="22"/>
        </w:rPr>
        <w:t xml:space="preserve"> </w:t>
      </w:r>
      <w:r w:rsidR="005C3808" w:rsidRPr="008D463C">
        <w:rPr>
          <w:rFonts w:ascii="Avenir LT Std 55 Roman" w:hAnsi="Avenir LT Std 55 Roman"/>
          <w:sz w:val="22"/>
          <w:szCs w:val="22"/>
        </w:rPr>
        <w:t xml:space="preserve">language and cultural barriers; </w:t>
      </w:r>
      <w:r w:rsidR="005C3808" w:rsidRPr="008D463C">
        <w:rPr>
          <w:rFonts w:ascii="Avenir LT Std 55 Roman" w:hAnsi="Avenir LT Std 55 Roman" w:cs="AdvPSA35D"/>
          <w:sz w:val="22"/>
          <w:szCs w:val="22"/>
        </w:rPr>
        <w:t>discrimination related</w:t>
      </w:r>
      <w:r w:rsidR="005C3808">
        <w:rPr>
          <w:rFonts w:ascii="Avenir LT Std 55 Roman" w:hAnsi="Avenir LT Std 55 Roman" w:cs="AdvPSA35D"/>
          <w:sz w:val="22"/>
          <w:szCs w:val="22"/>
        </w:rPr>
        <w:t xml:space="preserve"> to class, race, citizenship;</w:t>
      </w:r>
      <w:r w:rsidR="005C3808" w:rsidRPr="008D463C">
        <w:rPr>
          <w:rStyle w:val="EndnoteReference"/>
          <w:rFonts w:ascii="Avenir LT Std 55 Roman" w:hAnsi="Avenir LT Std 55 Roman" w:cs="AdvPSA35D"/>
          <w:sz w:val="22"/>
          <w:szCs w:val="22"/>
        </w:rPr>
        <w:endnoteReference w:id="19"/>
      </w:r>
      <w:r w:rsidR="005C3808" w:rsidRPr="008D463C">
        <w:rPr>
          <w:rFonts w:ascii="Avenir LT Std 55 Roman" w:hAnsi="Avenir LT Std 55 Roman" w:cs="AdvPSA35D"/>
          <w:sz w:val="22"/>
          <w:szCs w:val="22"/>
        </w:rPr>
        <w:t xml:space="preserve"> </w:t>
      </w:r>
      <w:r w:rsidR="00046729">
        <w:rPr>
          <w:rFonts w:ascii="Avenir LT Std 55 Roman" w:hAnsi="Avenir LT Std 55 Roman" w:cs="AdvPSA35D"/>
          <w:sz w:val="22"/>
          <w:szCs w:val="22"/>
        </w:rPr>
        <w:t xml:space="preserve">a </w:t>
      </w:r>
      <w:r w:rsidR="005C3808" w:rsidRPr="008D463C">
        <w:rPr>
          <w:rFonts w:ascii="Avenir LT Std 55 Roman" w:hAnsi="Avenir LT Std 55 Roman"/>
          <w:sz w:val="22"/>
          <w:szCs w:val="22"/>
        </w:rPr>
        <w:t xml:space="preserve">history of exploitation and medical mistreatment creating a legacy of mistrust of the medical community; health literacy; lack of available and appropriate </w:t>
      </w:r>
      <w:r w:rsidR="00046729" w:rsidRPr="008D463C">
        <w:rPr>
          <w:rFonts w:ascii="Avenir LT Std 55 Roman" w:hAnsi="Avenir LT Std 55 Roman"/>
          <w:sz w:val="22"/>
          <w:szCs w:val="22"/>
        </w:rPr>
        <w:t>services</w:t>
      </w:r>
      <w:r w:rsidR="00046729">
        <w:rPr>
          <w:rFonts w:ascii="Avenir LT Std 55 Roman" w:hAnsi="Avenir LT Std 55 Roman"/>
          <w:sz w:val="22"/>
          <w:szCs w:val="22"/>
        </w:rPr>
        <w:t xml:space="preserve">; </w:t>
      </w:r>
      <w:r w:rsidR="005C3808">
        <w:rPr>
          <w:rFonts w:ascii="Avenir LT Std 55 Roman" w:hAnsi="Avenir LT Std 55 Roman"/>
          <w:sz w:val="22"/>
          <w:szCs w:val="22"/>
        </w:rPr>
        <w:t>and transportation to services, all contribute to the growing disparities in outcomes throughout the breast cancer care continuum.</w:t>
      </w:r>
      <w:r w:rsidR="00331FB0">
        <w:rPr>
          <w:rFonts w:ascii="Avenir LT Std 55 Roman" w:hAnsi="Avenir LT Std 55 Roman" w:cs="Courier New"/>
          <w:color w:val="000000"/>
          <w:sz w:val="22"/>
          <w:szCs w:val="22"/>
        </w:rPr>
        <w:t xml:space="preserve"> </w:t>
      </w:r>
    </w:p>
    <w:p w:rsidR="005C3808" w:rsidRPr="009A2021" w:rsidRDefault="005C3808" w:rsidP="003C5361">
      <w:pPr>
        <w:pStyle w:val="NoSpacing"/>
        <w:jc w:val="both"/>
        <w:rPr>
          <w:rFonts w:ascii="Avenir LT Std 55 Roman" w:hAnsi="Avenir LT Std 55 Roman" w:cs="Courier New"/>
          <w:color w:val="000000"/>
          <w:sz w:val="16"/>
          <w:szCs w:val="16"/>
        </w:rPr>
      </w:pPr>
    </w:p>
    <w:p w:rsidR="00064269" w:rsidRDefault="00331FB0" w:rsidP="003C5361">
      <w:pPr>
        <w:pStyle w:val="NoSpacing"/>
        <w:jc w:val="both"/>
        <w:rPr>
          <w:rFonts w:ascii="Avenir LT Std 55 Roman" w:hAnsi="Avenir LT Std 55 Roman" w:cs="Courier New"/>
          <w:color w:val="000000"/>
          <w:sz w:val="22"/>
          <w:szCs w:val="22"/>
        </w:rPr>
      </w:pPr>
      <w:r>
        <w:rPr>
          <w:rFonts w:ascii="Avenir LT Std 55 Roman" w:hAnsi="Avenir LT Std 55 Roman" w:cs="Courier New"/>
          <w:color w:val="000000"/>
          <w:sz w:val="22"/>
          <w:szCs w:val="22"/>
        </w:rPr>
        <w:t>M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ainstream cancer </w:t>
      </w:r>
      <w:r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literature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>emphasizes the importance of early detection through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mammography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>followed by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early treatment and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>a focus on the discovery of a “cure” for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breast cancer. However, recent studies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>now suggest that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15%-25% of breast cancers discovered by mammograms may be cases of </w:t>
      </w:r>
      <w:proofErr w:type="spellStart"/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>overdiagnosis</w:t>
      </w:r>
      <w:proofErr w:type="spellEnd"/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>.</w:t>
      </w:r>
      <w:r w:rsidR="008D463C" w:rsidRPr="008D463C">
        <w:rPr>
          <w:rStyle w:val="EndnoteReference"/>
          <w:rFonts w:ascii="Avenir LT Std 55 Roman" w:hAnsi="Avenir LT Std 55 Roman" w:cs="Courier New"/>
          <w:color w:val="000000"/>
          <w:sz w:val="22"/>
          <w:szCs w:val="22"/>
        </w:rPr>
        <w:endnoteReference w:id="20"/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 </w:t>
      </w:r>
    </w:p>
    <w:p w:rsidR="00064269" w:rsidRPr="009A2021" w:rsidRDefault="00064269" w:rsidP="003C5361">
      <w:pPr>
        <w:pStyle w:val="NoSpacing"/>
        <w:jc w:val="both"/>
        <w:rPr>
          <w:rFonts w:ascii="Avenir LT Std 55 Roman" w:hAnsi="Avenir LT Std 55 Roman" w:cs="Courier New"/>
          <w:color w:val="000000"/>
          <w:sz w:val="16"/>
          <w:szCs w:val="16"/>
        </w:rPr>
      </w:pPr>
    </w:p>
    <w:p w:rsidR="008D463C" w:rsidRPr="008D463C" w:rsidRDefault="00BB57F9" w:rsidP="003C5361">
      <w:pPr>
        <w:pStyle w:val="NoSpacing"/>
        <w:jc w:val="both"/>
        <w:rPr>
          <w:rFonts w:ascii="Avenir LT Std 55 Roman" w:hAnsi="Avenir LT Std 55 Roman" w:cs="Courier New"/>
          <w:color w:val="000000"/>
          <w:sz w:val="22"/>
          <w:szCs w:val="22"/>
        </w:rPr>
      </w:pPr>
      <w:r>
        <w:rPr>
          <w:rFonts w:ascii="Avenir LT Std 55 Roman" w:hAnsi="Avenir LT Std 55 Roman" w:cs="Courier New"/>
          <w:color w:val="000000"/>
          <w:sz w:val="22"/>
          <w:szCs w:val="22"/>
        </w:rPr>
        <w:t xml:space="preserve">The recognition of </w:t>
      </w:r>
      <w:proofErr w:type="spellStart"/>
      <w:r>
        <w:rPr>
          <w:rFonts w:ascii="Avenir LT Std 55 Roman" w:hAnsi="Avenir LT Std 55 Roman" w:cs="Courier New"/>
          <w:color w:val="000000"/>
          <w:sz w:val="22"/>
          <w:szCs w:val="22"/>
        </w:rPr>
        <w:t>o</w:t>
      </w:r>
      <w:r w:rsidR="00331FB0">
        <w:rPr>
          <w:rFonts w:ascii="Avenir LT Std 55 Roman" w:hAnsi="Avenir LT Std 55 Roman" w:cs="Courier New"/>
          <w:color w:val="000000"/>
          <w:sz w:val="22"/>
          <w:szCs w:val="22"/>
        </w:rPr>
        <w:t>verdiagnosis</w:t>
      </w:r>
      <w:proofErr w:type="spellEnd"/>
      <w:r>
        <w:rPr>
          <w:rFonts w:ascii="Avenir LT Std 55 Roman" w:hAnsi="Avenir LT Std 55 Roman" w:cs="Courier New"/>
          <w:color w:val="000000"/>
          <w:sz w:val="22"/>
          <w:szCs w:val="22"/>
        </w:rPr>
        <w:t xml:space="preserve"> in breast cancer is </w:t>
      </w:r>
      <w:r w:rsidR="008C6ECA">
        <w:rPr>
          <w:rFonts w:ascii="Avenir LT Std 55 Roman" w:hAnsi="Avenir LT Std 55 Roman" w:cs="Courier New"/>
          <w:color w:val="000000"/>
          <w:sz w:val="22"/>
          <w:szCs w:val="22"/>
        </w:rPr>
        <w:t>becoming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 xml:space="preserve"> a more </w:t>
      </w:r>
      <w:r w:rsidR="00B204FE">
        <w:rPr>
          <w:rFonts w:ascii="Avenir LT Std 55 Roman" w:hAnsi="Avenir LT Std 55 Roman" w:cs="Courier New"/>
          <w:color w:val="000000"/>
          <w:sz w:val="22"/>
          <w:szCs w:val="22"/>
        </w:rPr>
        <w:t xml:space="preserve">widely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>accepted concept.</w:t>
      </w:r>
      <w:r w:rsidR="00331FB0">
        <w:rPr>
          <w:rFonts w:ascii="Avenir LT Std 55 Roman" w:hAnsi="Avenir LT Std 55 Roman" w:cs="Courier New"/>
          <w:color w:val="000000"/>
          <w:sz w:val="22"/>
          <w:szCs w:val="22"/>
        </w:rPr>
        <w:t xml:space="preserve"> </w:t>
      </w:r>
      <w:r w:rsidR="008D463C"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Otis Brawley, </w:t>
      </w:r>
      <w:r w:rsidR="008D463C" w:rsidRPr="008D463C">
        <w:rPr>
          <w:rFonts w:ascii="Avenir LT Std 55 Roman" w:hAnsi="Avenir LT Std 55 Roman"/>
          <w:sz w:val="22"/>
          <w:szCs w:val="22"/>
        </w:rPr>
        <w:t>chief medical officer of the Americ</w:t>
      </w:r>
      <w:r w:rsidR="00DE31B7">
        <w:rPr>
          <w:rFonts w:ascii="Avenir LT Std 55 Roman" w:hAnsi="Avenir LT Std 55 Roman"/>
          <w:sz w:val="22"/>
          <w:szCs w:val="22"/>
        </w:rPr>
        <w:t xml:space="preserve">an Cancer Society, defines </w:t>
      </w:r>
      <w:proofErr w:type="spellStart"/>
      <w:r w:rsidR="008C6ECA">
        <w:rPr>
          <w:rFonts w:ascii="Avenir LT Std 55 Roman" w:hAnsi="Avenir LT Std 55 Roman"/>
          <w:sz w:val="22"/>
          <w:szCs w:val="22"/>
        </w:rPr>
        <w:t>overdiagnosis</w:t>
      </w:r>
      <w:proofErr w:type="spellEnd"/>
      <w:r w:rsidR="00CC105C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 xml:space="preserve">as </w:t>
      </w:r>
      <w:r w:rsidR="00331FB0">
        <w:rPr>
          <w:rFonts w:ascii="Avenir LT Std 55 Roman" w:hAnsi="Avenir LT Std 55 Roman"/>
          <w:sz w:val="22"/>
          <w:szCs w:val="22"/>
        </w:rPr>
        <w:t>the discovery of</w:t>
      </w:r>
      <w:r w:rsidR="008D463C" w:rsidRPr="008D463C">
        <w:rPr>
          <w:rFonts w:ascii="Avenir LT Std 55 Roman" w:hAnsi="Avenir LT Std 55 Roman"/>
          <w:sz w:val="22"/>
          <w:szCs w:val="22"/>
        </w:rPr>
        <w:t>: “[a] tumor that fulfills all laboratory criteria to be called cancer but, if left alone, would never cause harm.”</w:t>
      </w:r>
      <w:r w:rsidR="008D463C" w:rsidRPr="008D463C">
        <w:rPr>
          <w:rStyle w:val="EndnoteReference"/>
          <w:rFonts w:ascii="Avenir LT Std 55 Roman" w:hAnsi="Avenir LT Std 55 Roman"/>
          <w:sz w:val="22"/>
          <w:szCs w:val="22"/>
        </w:rPr>
        <w:endnoteReference w:id="21"/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</w:t>
      </w:r>
      <w:r w:rsidR="00331FB0">
        <w:rPr>
          <w:rFonts w:ascii="Avenir LT Std 55 Roman" w:hAnsi="Avenir LT Std 55 Roman"/>
          <w:sz w:val="22"/>
          <w:szCs w:val="22"/>
        </w:rPr>
        <w:t>Unfortunately,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we still do not know which tumors will grow, spread and kill a woman and which will not. Brawley cautions all of us on the need “…to understand that mammography screening is imperfect and has significant limitations.”</w:t>
      </w:r>
      <w:r w:rsidR="008D463C" w:rsidRPr="008D463C">
        <w:rPr>
          <w:rStyle w:val="EndnoteReference"/>
          <w:rFonts w:ascii="Avenir LT Std 55 Roman" w:hAnsi="Avenir LT Std 55 Roman"/>
          <w:sz w:val="22"/>
          <w:szCs w:val="22"/>
        </w:rPr>
        <w:endnoteReference w:id="22"/>
      </w:r>
      <w:r w:rsidR="008C6ECA">
        <w:rPr>
          <w:rFonts w:ascii="Avenir LT Std 55 Roman" w:hAnsi="Avenir LT Std 55 Roman"/>
          <w:sz w:val="22"/>
          <w:szCs w:val="22"/>
        </w:rPr>
        <w:t xml:space="preserve"> </w:t>
      </w:r>
      <w:r w:rsidR="002E2023">
        <w:rPr>
          <w:rFonts w:ascii="Avenir LT Std 55 Roman" w:hAnsi="Avenir LT Std 55 Roman"/>
          <w:sz w:val="22"/>
          <w:szCs w:val="22"/>
        </w:rPr>
        <w:t xml:space="preserve">This important limitation </w:t>
      </w:r>
      <w:r w:rsidR="00B410C2">
        <w:rPr>
          <w:rFonts w:ascii="Avenir LT Std 55 Roman" w:hAnsi="Avenir LT Std 55 Roman"/>
          <w:sz w:val="22"/>
          <w:szCs w:val="22"/>
        </w:rPr>
        <w:t>encourages us to</w:t>
      </w:r>
      <w:r w:rsidR="002E2023">
        <w:rPr>
          <w:rFonts w:ascii="Avenir LT Std 55 Roman" w:hAnsi="Avenir LT Std 55 Roman"/>
          <w:sz w:val="22"/>
          <w:szCs w:val="22"/>
        </w:rPr>
        <w:t xml:space="preserve"> think broadly about how to address inequities in breast cancer; moving beyond the simple solutions of mammography and access to care. </w:t>
      </w:r>
    </w:p>
    <w:p w:rsidR="008D463C" w:rsidRPr="009A2021" w:rsidRDefault="008D463C" w:rsidP="003C5361">
      <w:pPr>
        <w:pStyle w:val="NoSpacing"/>
        <w:jc w:val="both"/>
        <w:rPr>
          <w:rFonts w:ascii="Avenir LT Std 55 Roman" w:hAnsi="Avenir LT Std 55 Roman" w:cs="Courier New"/>
          <w:color w:val="000000"/>
          <w:sz w:val="16"/>
          <w:szCs w:val="16"/>
        </w:rPr>
      </w:pPr>
    </w:p>
    <w:p w:rsidR="008C6ECA" w:rsidRPr="008D463C" w:rsidRDefault="008C6ECA" w:rsidP="008C6ECA">
      <w:pPr>
        <w:pStyle w:val="NoSpacing"/>
        <w:jc w:val="both"/>
        <w:rPr>
          <w:rFonts w:ascii="Avenir LT Std 55 Roman" w:hAnsi="Avenir LT Std 55 Roman" w:cs="Courier New"/>
          <w:color w:val="000000"/>
          <w:sz w:val="22"/>
          <w:szCs w:val="22"/>
        </w:rPr>
      </w:pPr>
      <w:r>
        <w:rPr>
          <w:rFonts w:ascii="Avenir LT Std 55 Roman" w:hAnsi="Avenir LT Std 55 Roman" w:cs="Courier New"/>
          <w:color w:val="000000"/>
          <w:sz w:val="22"/>
          <w:szCs w:val="22"/>
        </w:rPr>
        <w:t>C</w:t>
      </w:r>
      <w:r w:rsidRPr="008D463C">
        <w:rPr>
          <w:rFonts w:ascii="Avenir LT Std 55 Roman" w:hAnsi="Avenir LT Std 55 Roman"/>
          <w:sz w:val="22"/>
          <w:szCs w:val="22"/>
        </w:rPr>
        <w:t>ommunities of color have substantially higher numbers of uninsured people</w:t>
      </w:r>
      <w:r w:rsidRPr="008D463C">
        <w:rPr>
          <w:rStyle w:val="EndnoteReference"/>
          <w:rFonts w:ascii="Avenir LT Std 55 Roman" w:hAnsi="Avenir LT Std 55 Roman"/>
          <w:sz w:val="22"/>
          <w:szCs w:val="22"/>
        </w:rPr>
        <w:endnoteReference w:id="23"/>
      </w:r>
      <w:r>
        <w:rPr>
          <w:rFonts w:ascii="Avenir LT Std 55 Roman" w:hAnsi="Avenir LT Std 55 Roman" w:cs="Courier New"/>
          <w:color w:val="000000"/>
          <w:sz w:val="22"/>
          <w:szCs w:val="22"/>
        </w:rPr>
        <w:t xml:space="preserve"> and a</w:t>
      </w:r>
      <w:r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ccess to healthcare is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>incredibly</w:t>
      </w:r>
      <w:r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important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 xml:space="preserve">for managing illness and obtaining </w:t>
      </w:r>
      <w:r w:rsidRPr="008D463C">
        <w:rPr>
          <w:rFonts w:ascii="Avenir LT Std 55 Roman" w:hAnsi="Avenir LT Std 55 Roman" w:cs="Courier New"/>
          <w:color w:val="000000"/>
          <w:sz w:val="22"/>
          <w:szCs w:val="22"/>
        </w:rPr>
        <w:t>preventative health services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>.</w:t>
      </w:r>
      <w:r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>Unfortunately, a</w:t>
      </w:r>
      <w:r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chieving universal access to care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 xml:space="preserve">fails </w:t>
      </w:r>
      <w:r>
        <w:rPr>
          <w:rFonts w:ascii="Avenir LT Std 55 Roman" w:hAnsi="Avenir LT Std 55 Roman" w:cs="Courier New"/>
          <w:color w:val="000000"/>
          <w:sz w:val="22"/>
          <w:szCs w:val="22"/>
        </w:rPr>
        <w:lastRenderedPageBreak/>
        <w:t>to acknowledge</w:t>
      </w:r>
      <w:r w:rsidRPr="008D463C">
        <w:rPr>
          <w:rFonts w:ascii="Avenir LT Std 55 Roman" w:hAnsi="Avenir LT Std 55 Roman" w:cs="Courier New"/>
          <w:color w:val="000000"/>
          <w:sz w:val="22"/>
          <w:szCs w:val="22"/>
        </w:rPr>
        <w:t xml:space="preserve"> the institutionalized barriers that women continue to face even after they have access to healthcare</w:t>
      </w:r>
      <w:r w:rsidR="002E2023">
        <w:rPr>
          <w:rFonts w:ascii="Avenir LT Std 55 Roman" w:hAnsi="Avenir LT Std 55 Roman" w:cs="Courier New"/>
          <w:color w:val="000000"/>
          <w:sz w:val="22"/>
          <w:szCs w:val="22"/>
        </w:rPr>
        <w:t>. These institutionalized barriers</w:t>
      </w:r>
      <w:r>
        <w:rPr>
          <w:rFonts w:ascii="Avenir LT Std 55 Roman" w:hAnsi="Avenir LT Std 55 Roman" w:cs="Courier New"/>
          <w:color w:val="000000"/>
          <w:sz w:val="22"/>
          <w:szCs w:val="22"/>
        </w:rPr>
        <w:t xml:space="preserve"> </w:t>
      </w:r>
      <w:r w:rsidR="002E2023">
        <w:rPr>
          <w:rFonts w:ascii="Avenir LT Std 55 Roman" w:hAnsi="Avenir LT Std 55 Roman" w:cs="Courier New"/>
          <w:color w:val="000000"/>
          <w:sz w:val="22"/>
          <w:szCs w:val="22"/>
        </w:rPr>
        <w:t xml:space="preserve">may also </w:t>
      </w:r>
      <w:r w:rsidRPr="008D463C">
        <w:rPr>
          <w:rFonts w:ascii="Avenir LT Std 55 Roman" w:hAnsi="Avenir LT Std 55 Roman" w:cs="Courier New"/>
          <w:color w:val="000000"/>
          <w:sz w:val="22"/>
          <w:szCs w:val="22"/>
        </w:rPr>
        <w:t>result in subpar care.</w:t>
      </w:r>
    </w:p>
    <w:p w:rsidR="008D463C" w:rsidRPr="009A2021" w:rsidRDefault="008D463C" w:rsidP="003C5361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8D463C" w:rsidRPr="008D463C" w:rsidRDefault="008D463C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 Subpar care </w:t>
      </w:r>
      <w:r w:rsidR="00AA073C">
        <w:rPr>
          <w:rFonts w:ascii="Avenir LT Std 55 Roman" w:hAnsi="Avenir LT Std 55 Roman"/>
          <w:sz w:val="22"/>
          <w:szCs w:val="22"/>
        </w:rPr>
        <w:t>happens typically through</w:t>
      </w:r>
      <w:r w:rsidRPr="008D463C">
        <w:rPr>
          <w:rFonts w:ascii="Avenir LT Std 55 Roman" w:hAnsi="Avenir LT Std 55 Roman"/>
          <w:sz w:val="22"/>
          <w:szCs w:val="22"/>
        </w:rPr>
        <w:t xml:space="preserve">: </w:t>
      </w:r>
    </w:p>
    <w:p w:rsidR="008D463C" w:rsidRPr="008D463C" w:rsidRDefault="005D1AA6" w:rsidP="008F4AB1">
      <w:pPr>
        <w:pStyle w:val="NoSpacing"/>
        <w:numPr>
          <w:ilvl w:val="0"/>
          <w:numId w:val="17"/>
        </w:numPr>
        <w:ind w:left="540" w:hanging="270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Under-treatment: I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nadequate or insufficient treatment </w:t>
      </w:r>
    </w:p>
    <w:p w:rsidR="008D463C" w:rsidRPr="008D463C" w:rsidRDefault="008D463C" w:rsidP="008F4AB1">
      <w:pPr>
        <w:pStyle w:val="NoSpacing"/>
        <w:numPr>
          <w:ilvl w:val="0"/>
          <w:numId w:val="17"/>
        </w:numPr>
        <w:ind w:left="540" w:hanging="270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Over-treatment: Excessive treatment </w:t>
      </w:r>
    </w:p>
    <w:p w:rsidR="008D463C" w:rsidRDefault="005D1AA6" w:rsidP="008F4AB1">
      <w:pPr>
        <w:pStyle w:val="NoSpacing"/>
        <w:numPr>
          <w:ilvl w:val="0"/>
          <w:numId w:val="17"/>
        </w:numPr>
        <w:ind w:left="540" w:hanging="270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Mistreatment: W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rong or incorrect treatment </w:t>
      </w:r>
    </w:p>
    <w:p w:rsidR="00AA073C" w:rsidRPr="009A2021" w:rsidRDefault="00AA073C" w:rsidP="00AA073C">
      <w:pPr>
        <w:pStyle w:val="NoSpacing"/>
        <w:ind w:left="720"/>
        <w:jc w:val="both"/>
        <w:rPr>
          <w:rFonts w:ascii="Avenir LT Std 55 Roman" w:hAnsi="Avenir LT Std 55 Roman"/>
          <w:sz w:val="16"/>
          <w:szCs w:val="16"/>
        </w:rPr>
      </w:pPr>
    </w:p>
    <w:p w:rsidR="00283480" w:rsidRDefault="00AA073C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While creating healthcare access for all increases </w:t>
      </w:r>
      <w:proofErr w:type="gramStart"/>
      <w:r>
        <w:rPr>
          <w:rFonts w:ascii="Avenir LT Std 55 Roman" w:hAnsi="Avenir LT Std 55 Roman"/>
          <w:sz w:val="22"/>
          <w:szCs w:val="22"/>
        </w:rPr>
        <w:t>who</w:t>
      </w:r>
      <w:proofErr w:type="gramEnd"/>
      <w:r>
        <w:rPr>
          <w:rFonts w:ascii="Avenir LT Std 55 Roman" w:hAnsi="Avenir LT Std 55 Roman"/>
          <w:sz w:val="22"/>
          <w:szCs w:val="22"/>
        </w:rPr>
        <w:t xml:space="preserve"> </w:t>
      </w:r>
      <w:r w:rsidR="006C331E" w:rsidRPr="006C331E">
        <w:rPr>
          <w:rFonts w:ascii="Avenir LT Std 55 Roman" w:hAnsi="Avenir LT Std 55 Roman"/>
          <w:i/>
          <w:sz w:val="22"/>
          <w:szCs w:val="22"/>
        </w:rPr>
        <w:t>gets</w:t>
      </w:r>
      <w:r>
        <w:rPr>
          <w:rFonts w:ascii="Avenir LT Std 55 Roman" w:hAnsi="Avenir LT Std 55 Roman"/>
          <w:sz w:val="22"/>
          <w:szCs w:val="22"/>
        </w:rPr>
        <w:t xml:space="preserve"> care, the simple expansion of services wit</w:t>
      </w:r>
      <w:r w:rsidR="00BB57F9">
        <w:rPr>
          <w:rFonts w:ascii="Avenir LT Std 55 Roman" w:hAnsi="Avenir LT Std 55 Roman"/>
          <w:sz w:val="22"/>
          <w:szCs w:val="22"/>
        </w:rPr>
        <w:t xml:space="preserve">hout a focus on the quality, </w:t>
      </w:r>
      <w:r>
        <w:rPr>
          <w:rFonts w:ascii="Avenir LT Std 55 Roman" w:hAnsi="Avenir LT Std 55 Roman"/>
          <w:sz w:val="22"/>
          <w:szCs w:val="22"/>
        </w:rPr>
        <w:t>delivery</w:t>
      </w:r>
      <w:r w:rsidR="00BB57F9">
        <w:rPr>
          <w:rFonts w:ascii="Avenir LT Std 55 Roman" w:hAnsi="Avenir LT Std 55 Roman"/>
          <w:sz w:val="22"/>
          <w:szCs w:val="22"/>
        </w:rPr>
        <w:t xml:space="preserve"> and differential care</w:t>
      </w:r>
      <w:r>
        <w:rPr>
          <w:rFonts w:ascii="Avenir LT Std 55 Roman" w:hAnsi="Avenir LT Std 55 Roman"/>
          <w:sz w:val="22"/>
          <w:szCs w:val="22"/>
        </w:rPr>
        <w:t xml:space="preserve"> of these services </w:t>
      </w:r>
      <w:r w:rsidRPr="00BB57F9">
        <w:rPr>
          <w:rFonts w:ascii="Avenir LT Std 55 Roman" w:hAnsi="Avenir LT Std 55 Roman"/>
          <w:i/>
          <w:sz w:val="22"/>
          <w:szCs w:val="22"/>
        </w:rPr>
        <w:t>does not</w:t>
      </w:r>
      <w:r>
        <w:rPr>
          <w:rFonts w:ascii="Avenir LT Std 55 Roman" w:hAnsi="Avenir LT Std 55 Roman"/>
          <w:sz w:val="22"/>
          <w:szCs w:val="22"/>
        </w:rPr>
        <w:t xml:space="preserve"> eliminate health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inequities. </w:t>
      </w:r>
      <w:r w:rsidR="004272F6">
        <w:rPr>
          <w:rFonts w:ascii="Avenir LT Std 55 Roman" w:hAnsi="Avenir LT Std 55 Roman"/>
          <w:sz w:val="22"/>
          <w:szCs w:val="22"/>
        </w:rPr>
        <w:t>Also, moving focus away from an individual’s behavior and lifestyle choices, to issues outside an individual’s control, such as institut</w:t>
      </w:r>
      <w:r w:rsidR="00283480">
        <w:rPr>
          <w:rFonts w:ascii="Avenir LT Std 55 Roman" w:hAnsi="Avenir LT Std 55 Roman"/>
          <w:sz w:val="22"/>
          <w:szCs w:val="22"/>
        </w:rPr>
        <w:t xml:space="preserve">ional power and discrimination is </w:t>
      </w:r>
      <w:r w:rsidR="0089230D">
        <w:rPr>
          <w:rFonts w:ascii="Avenir LT Std 55 Roman" w:hAnsi="Avenir LT Std 55 Roman"/>
          <w:sz w:val="22"/>
          <w:szCs w:val="22"/>
        </w:rPr>
        <w:t>vital</w:t>
      </w:r>
      <w:r w:rsidR="00283480">
        <w:rPr>
          <w:rFonts w:ascii="Avenir LT Std 55 Roman" w:hAnsi="Avenir LT Std 55 Roman"/>
          <w:sz w:val="22"/>
          <w:szCs w:val="22"/>
        </w:rPr>
        <w:t xml:space="preserve">. </w:t>
      </w:r>
    </w:p>
    <w:p w:rsidR="003F55C0" w:rsidRPr="009A2021" w:rsidRDefault="003F55C0" w:rsidP="003C5361">
      <w:pPr>
        <w:pStyle w:val="NoSpacing"/>
        <w:jc w:val="both"/>
        <w:rPr>
          <w:rFonts w:ascii="Avenir LT Std 55 Roman" w:hAnsi="Avenir LT Std 55 Roman" w:cs="AdvPSA88A"/>
          <w:sz w:val="16"/>
          <w:szCs w:val="16"/>
        </w:rPr>
      </w:pPr>
    </w:p>
    <w:p w:rsidR="00064269" w:rsidRPr="001E0097" w:rsidRDefault="008D463C" w:rsidP="00824F08">
      <w:pPr>
        <w:pStyle w:val="NoSpacing"/>
        <w:pBdr>
          <w:bottom w:val="single" w:sz="12" w:space="1" w:color="auto"/>
        </w:pBdr>
        <w:spacing w:after="120"/>
        <w:jc w:val="both"/>
        <w:rPr>
          <w:rFonts w:ascii="Avenir LT Std 55 Roman" w:hAnsi="Avenir LT Std 55 Roman" w:cs="AdvPSA88A"/>
          <w:b/>
          <w:sz w:val="22"/>
          <w:szCs w:val="22"/>
        </w:rPr>
      </w:pPr>
      <w:r w:rsidRPr="008D463C">
        <w:rPr>
          <w:rFonts w:ascii="Avenir LT Std 55 Roman" w:hAnsi="Avenir LT Std 55 Roman" w:cs="AdvPSA88A"/>
          <w:b/>
          <w:sz w:val="22"/>
          <w:szCs w:val="22"/>
        </w:rPr>
        <w:t>Conclusion</w:t>
      </w:r>
    </w:p>
    <w:p w:rsidR="0089230D" w:rsidRDefault="008D463C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Breast cancer is a complex disease and </w:t>
      </w:r>
      <w:r w:rsidR="00F14434">
        <w:rPr>
          <w:rFonts w:ascii="Avenir LT Std 55 Roman" w:hAnsi="Avenir LT Std 55 Roman"/>
          <w:sz w:val="22"/>
          <w:szCs w:val="22"/>
        </w:rPr>
        <w:t xml:space="preserve">the disparities and </w:t>
      </w:r>
      <w:r w:rsidR="00725FF0">
        <w:rPr>
          <w:rFonts w:ascii="Avenir LT Std 55 Roman" w:hAnsi="Avenir LT Std 55 Roman"/>
          <w:sz w:val="22"/>
          <w:szCs w:val="22"/>
        </w:rPr>
        <w:t>health</w:t>
      </w:r>
      <w:r w:rsidRPr="008D463C">
        <w:rPr>
          <w:rFonts w:ascii="Avenir LT Std 55 Roman" w:hAnsi="Avenir LT Std 55 Roman"/>
          <w:sz w:val="22"/>
          <w:szCs w:val="22"/>
        </w:rPr>
        <w:t xml:space="preserve"> inequities </w:t>
      </w:r>
      <w:r w:rsidR="00F66598">
        <w:rPr>
          <w:rFonts w:ascii="Avenir LT Std 55 Roman" w:hAnsi="Avenir LT Std 55 Roman"/>
          <w:sz w:val="22"/>
          <w:szCs w:val="22"/>
        </w:rPr>
        <w:t xml:space="preserve">we find in the disease </w:t>
      </w:r>
      <w:r w:rsidR="00725FF0">
        <w:rPr>
          <w:rFonts w:ascii="Avenir LT Std 55 Roman" w:hAnsi="Avenir LT Std 55 Roman"/>
          <w:sz w:val="22"/>
          <w:szCs w:val="22"/>
        </w:rPr>
        <w:t>are</w:t>
      </w:r>
      <w:r w:rsidRPr="008D463C">
        <w:rPr>
          <w:rFonts w:ascii="Avenir LT Std 55 Roman" w:hAnsi="Avenir LT Std 55 Roman"/>
          <w:sz w:val="22"/>
          <w:szCs w:val="22"/>
        </w:rPr>
        <w:t xml:space="preserve"> </w:t>
      </w:r>
      <w:r w:rsidR="00725FF0">
        <w:rPr>
          <w:rFonts w:ascii="Avenir LT Std 55 Roman" w:hAnsi="Avenir LT Std 55 Roman"/>
          <w:sz w:val="22"/>
          <w:szCs w:val="22"/>
        </w:rPr>
        <w:t>similarly</w:t>
      </w:r>
      <w:r w:rsidRPr="008D463C">
        <w:rPr>
          <w:rFonts w:ascii="Avenir LT Std 55 Roman" w:hAnsi="Avenir LT Std 55 Roman"/>
          <w:sz w:val="22"/>
          <w:szCs w:val="22"/>
        </w:rPr>
        <w:t xml:space="preserve"> complex. Strategies to eliminate inequities, </w:t>
      </w:r>
      <w:r w:rsidR="00F14434">
        <w:rPr>
          <w:rFonts w:ascii="Avenir LT Std 55 Roman" w:hAnsi="Avenir LT Std 55 Roman"/>
          <w:sz w:val="22"/>
          <w:szCs w:val="22"/>
        </w:rPr>
        <w:t xml:space="preserve">in order </w:t>
      </w:r>
      <w:r w:rsidRPr="008D463C">
        <w:rPr>
          <w:rFonts w:ascii="Avenir LT Std 55 Roman" w:hAnsi="Avenir LT Std 55 Roman"/>
          <w:sz w:val="22"/>
          <w:szCs w:val="22"/>
        </w:rPr>
        <w:t xml:space="preserve">to reduce disparities in breast cancer incidence, mortality and survival, requires a broader focus on the social and economic contexts in which we all live. </w:t>
      </w:r>
    </w:p>
    <w:p w:rsidR="0089230D" w:rsidRPr="009A2021" w:rsidRDefault="0089230D" w:rsidP="003C5361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89230D" w:rsidRPr="0089230D" w:rsidRDefault="0089230D" w:rsidP="0089230D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BCAction’s work pushes to address and end breast cancer in ways far beyond the simple quick fix approach of </w:t>
      </w:r>
      <w:r w:rsidRPr="008D463C">
        <w:rPr>
          <w:rFonts w:ascii="Avenir LT Std 55 Roman" w:hAnsi="Avenir LT Std 55 Roman"/>
          <w:sz w:val="22"/>
          <w:szCs w:val="22"/>
        </w:rPr>
        <w:t>increased screening and</w:t>
      </w:r>
      <w:r>
        <w:rPr>
          <w:rFonts w:ascii="Avenir LT Std 55 Roman" w:hAnsi="Avenir LT Std 55 Roman"/>
          <w:sz w:val="22"/>
          <w:szCs w:val="22"/>
        </w:rPr>
        <w:t xml:space="preserve"> expanding</w:t>
      </w:r>
      <w:r w:rsidRPr="008D463C">
        <w:rPr>
          <w:rFonts w:ascii="Avenir LT Std 55 Roman" w:hAnsi="Avenir LT Std 55 Roman"/>
          <w:sz w:val="22"/>
          <w:szCs w:val="22"/>
        </w:rPr>
        <w:t xml:space="preserve"> access to healthcare</w:t>
      </w:r>
      <w:r>
        <w:rPr>
          <w:rFonts w:ascii="Avenir LT Std 55 Roman" w:hAnsi="Avenir LT Std 55 Roman"/>
          <w:sz w:val="22"/>
          <w:szCs w:val="22"/>
        </w:rPr>
        <w:t>.</w:t>
      </w:r>
      <w:r w:rsidRPr="008D463C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>B</w:t>
      </w:r>
      <w:r w:rsidR="008D463C" w:rsidRPr="008D463C">
        <w:rPr>
          <w:rFonts w:ascii="Avenir LT Std 55 Roman" w:hAnsi="Avenir LT Std 55 Roman"/>
          <w:sz w:val="22"/>
          <w:szCs w:val="22"/>
        </w:rPr>
        <w:t>roader solutions to eliminat</w:t>
      </w:r>
      <w:r>
        <w:rPr>
          <w:rFonts w:ascii="Avenir LT Std 55 Roman" w:hAnsi="Avenir LT Std 55 Roman"/>
          <w:sz w:val="22"/>
          <w:szCs w:val="22"/>
        </w:rPr>
        <w:t>ing inequities in breast cancer require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policies</w:t>
      </w:r>
      <w:r w:rsidR="009E58AD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 xml:space="preserve">that </w:t>
      </w:r>
      <w:r w:rsidR="008D463C" w:rsidRPr="008D463C">
        <w:rPr>
          <w:rFonts w:ascii="Avenir LT Std 55 Roman" w:hAnsi="Avenir LT Std 55 Roman"/>
          <w:sz w:val="22"/>
          <w:szCs w:val="22"/>
        </w:rPr>
        <w:t>improve resources for schools in economically de</w:t>
      </w:r>
      <w:r w:rsidR="009E58AD">
        <w:rPr>
          <w:rFonts w:ascii="Avenir LT Std 55 Roman" w:hAnsi="Avenir LT Std 55 Roman"/>
          <w:sz w:val="22"/>
          <w:szCs w:val="22"/>
        </w:rPr>
        <w:t>pressed neighborhoods</w:t>
      </w:r>
      <w:r w:rsidR="006D7666">
        <w:rPr>
          <w:rFonts w:ascii="Avenir LT Std 55 Roman" w:hAnsi="Avenir LT Std 55 Roman"/>
          <w:sz w:val="22"/>
          <w:szCs w:val="22"/>
        </w:rPr>
        <w:t xml:space="preserve">; </w:t>
      </w:r>
      <w:r w:rsidR="009E58AD">
        <w:rPr>
          <w:rFonts w:ascii="Avenir LT Std 55 Roman" w:hAnsi="Avenir LT Std 55 Roman"/>
          <w:sz w:val="22"/>
          <w:szCs w:val="22"/>
        </w:rPr>
        <w:t>foster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economic revitalization in low-income communities of color</w:t>
      </w:r>
      <w:r w:rsidR="006D7666">
        <w:rPr>
          <w:rFonts w:ascii="Avenir LT Std 55 Roman" w:hAnsi="Avenir LT Std 55 Roman"/>
          <w:sz w:val="22"/>
          <w:szCs w:val="22"/>
        </w:rPr>
        <w:t>;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and </w:t>
      </w:r>
      <w:r w:rsidR="009E58AD">
        <w:rPr>
          <w:rFonts w:ascii="Avenir LT Std 55 Roman" w:hAnsi="Avenir LT Std 55 Roman"/>
          <w:sz w:val="22"/>
          <w:szCs w:val="22"/>
        </w:rPr>
        <w:t>strengthen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environmental protections and enforcement</w:t>
      </w:r>
      <w:r w:rsidR="006D7666">
        <w:rPr>
          <w:rFonts w:ascii="Avenir LT Std 55 Roman" w:hAnsi="Avenir LT Std 55 Roman"/>
          <w:sz w:val="22"/>
          <w:szCs w:val="22"/>
        </w:rPr>
        <w:t xml:space="preserve"> --</w:t>
      </w:r>
      <w:r w:rsidR="009E58AD">
        <w:rPr>
          <w:rFonts w:ascii="Avenir LT Std 55 Roman" w:hAnsi="Avenir LT Std 55 Roman"/>
          <w:sz w:val="22"/>
          <w:szCs w:val="22"/>
        </w:rPr>
        <w:t xml:space="preserve"> these are</w:t>
      </w:r>
      <w:r>
        <w:rPr>
          <w:rFonts w:ascii="Avenir LT Std 55 Roman" w:hAnsi="Avenir LT Std 55 Roman"/>
          <w:sz w:val="22"/>
          <w:szCs w:val="22"/>
        </w:rPr>
        <w:t xml:space="preserve"> some of</w:t>
      </w:r>
      <w:r w:rsidR="009E58AD">
        <w:rPr>
          <w:rFonts w:ascii="Avenir LT Std 55 Roman" w:hAnsi="Avenir LT Std 55 Roman"/>
          <w:sz w:val="22"/>
          <w:szCs w:val="22"/>
        </w:rPr>
        <w:t xml:space="preserve"> the ways to </w:t>
      </w:r>
      <w:r w:rsidR="008D463C" w:rsidRPr="008D463C">
        <w:rPr>
          <w:rFonts w:ascii="Avenir LT Std 55 Roman" w:hAnsi="Avenir LT Std 55 Roman"/>
          <w:sz w:val="22"/>
          <w:szCs w:val="22"/>
        </w:rPr>
        <w:t>direct</w:t>
      </w:r>
      <w:r w:rsidR="009E58AD">
        <w:rPr>
          <w:rFonts w:ascii="Avenir LT Std 55 Roman" w:hAnsi="Avenir LT Std 55 Roman"/>
          <w:sz w:val="22"/>
          <w:szCs w:val="22"/>
        </w:rPr>
        <w:t>ly impact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the root causes of breast cancer inequities. </w:t>
      </w:r>
      <w:r>
        <w:rPr>
          <w:rFonts w:ascii="Avenir LT Std 55 Roman" w:hAnsi="Avenir LT Std 55 Roman"/>
          <w:sz w:val="22"/>
          <w:szCs w:val="22"/>
        </w:rPr>
        <w:t>At BCAction, we demand</w:t>
      </w:r>
      <w:r w:rsidRPr="008D463C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 xml:space="preserve">change such as strong regulatory reform to reduce exposures to harmful environmental toxins in </w:t>
      </w:r>
      <w:r w:rsidRPr="00EE645D">
        <w:rPr>
          <w:rFonts w:ascii="Avenir LT Std 55 Roman" w:hAnsi="Avenir LT Std 55 Roman"/>
          <w:i/>
          <w:sz w:val="22"/>
          <w:szCs w:val="22"/>
        </w:rPr>
        <w:t>all</w:t>
      </w:r>
      <w:r>
        <w:rPr>
          <w:rFonts w:ascii="Avenir LT Std 55 Roman" w:hAnsi="Avenir LT Std 55 Roman"/>
          <w:sz w:val="22"/>
          <w:szCs w:val="22"/>
        </w:rPr>
        <w:t xml:space="preserve"> communities and we will always</w:t>
      </w:r>
      <w:r w:rsidRPr="008D463C">
        <w:rPr>
          <w:rFonts w:ascii="Avenir LT Std 55 Roman" w:hAnsi="Avenir LT Std 55 Roman"/>
          <w:sz w:val="22"/>
          <w:szCs w:val="22"/>
        </w:rPr>
        <w:t xml:space="preserve"> advocate</w:t>
      </w:r>
      <w:r>
        <w:rPr>
          <w:rFonts w:ascii="Avenir LT Std 55 Roman" w:hAnsi="Avenir LT Std 55 Roman"/>
          <w:sz w:val="22"/>
          <w:szCs w:val="22"/>
        </w:rPr>
        <w:t xml:space="preserve"> for the necessary</w:t>
      </w:r>
      <w:r w:rsidRPr="008D463C">
        <w:rPr>
          <w:rFonts w:ascii="Avenir LT Std 55 Roman" w:hAnsi="Avenir LT Std 55 Roman"/>
          <w:sz w:val="22"/>
          <w:szCs w:val="22"/>
        </w:rPr>
        <w:t xml:space="preserve"> systemic change</w:t>
      </w:r>
      <w:r>
        <w:rPr>
          <w:rFonts w:ascii="Avenir LT Std 55 Roman" w:hAnsi="Avenir LT Std 55 Roman"/>
          <w:sz w:val="22"/>
          <w:szCs w:val="22"/>
        </w:rPr>
        <w:t>s that will end health inequities.</w:t>
      </w:r>
    </w:p>
    <w:p w:rsidR="00041E81" w:rsidRPr="008D463C" w:rsidRDefault="00041E81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</w:p>
    <w:p w:rsidR="00CC105C" w:rsidRDefault="00F55ACF" w:rsidP="003C5361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lastRenderedPageBreak/>
        <w:t>The goal of h</w:t>
      </w:r>
      <w:r w:rsidRPr="008D463C">
        <w:rPr>
          <w:rFonts w:ascii="Avenir LT Std 55 Roman" w:hAnsi="Avenir LT Std 55 Roman"/>
          <w:sz w:val="22"/>
          <w:szCs w:val="22"/>
        </w:rPr>
        <w:t xml:space="preserve">ealth </w:t>
      </w:r>
      <w:r w:rsidR="008D463C" w:rsidRPr="008D463C">
        <w:rPr>
          <w:rFonts w:ascii="Avenir LT Std 55 Roman" w:hAnsi="Avenir LT Std 55 Roman"/>
          <w:sz w:val="22"/>
          <w:szCs w:val="22"/>
        </w:rPr>
        <w:t>equity</w:t>
      </w:r>
      <w:r w:rsidR="009E58AD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>is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the highest</w:t>
      </w:r>
      <w:r w:rsidR="009E58AD">
        <w:rPr>
          <w:rFonts w:ascii="Avenir LT Std 55 Roman" w:hAnsi="Avenir LT Std 55 Roman"/>
          <w:sz w:val="22"/>
          <w:szCs w:val="22"/>
        </w:rPr>
        <w:t xml:space="preserve"> level of health for everyone. Addressing inequities and providing solutions requires a deep understanding of the circumstances that create severe injustices that</w:t>
      </w:r>
      <w:r w:rsidR="00EE645D">
        <w:rPr>
          <w:rFonts w:ascii="Avenir LT Std 55 Roman" w:hAnsi="Avenir LT Std 55 Roman"/>
          <w:sz w:val="22"/>
          <w:szCs w:val="22"/>
        </w:rPr>
        <w:t xml:space="preserve"> lead</w:t>
      </w:r>
      <w:r w:rsidR="009E58AD">
        <w:rPr>
          <w:rFonts w:ascii="Avenir LT Std 55 Roman" w:hAnsi="Avenir LT Std 55 Roman"/>
          <w:sz w:val="22"/>
          <w:szCs w:val="22"/>
        </w:rPr>
        <w:t xml:space="preserve"> to these </w:t>
      </w:r>
      <w:r w:rsidR="00041E81">
        <w:rPr>
          <w:rFonts w:ascii="Avenir LT Std 55 Roman" w:hAnsi="Avenir LT Std 55 Roman"/>
          <w:sz w:val="22"/>
          <w:szCs w:val="22"/>
        </w:rPr>
        <w:t>disparities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at each step along the breast cancer continuum</w:t>
      </w:r>
      <w:r w:rsidR="00EE645D">
        <w:rPr>
          <w:rFonts w:ascii="Avenir LT Std 55 Roman" w:hAnsi="Avenir LT Std 55 Roman"/>
          <w:sz w:val="22"/>
          <w:szCs w:val="22"/>
        </w:rPr>
        <w:t>.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Breast Cancer Action looks deeply and honestly at </w:t>
      </w:r>
      <w:r w:rsidR="00EE645D">
        <w:rPr>
          <w:rFonts w:ascii="Avenir LT Std 55 Roman" w:hAnsi="Avenir LT Std 55 Roman"/>
          <w:sz w:val="22"/>
          <w:szCs w:val="22"/>
        </w:rPr>
        <w:t>the many ways that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race, economic status, and political</w:t>
      </w:r>
      <w:r w:rsidR="00EE645D">
        <w:rPr>
          <w:rFonts w:ascii="Avenir LT Std 55 Roman" w:hAnsi="Avenir LT Std 55 Roman"/>
          <w:sz w:val="22"/>
          <w:szCs w:val="22"/>
        </w:rPr>
        <w:t xml:space="preserve"> and </w:t>
      </w:r>
      <w:r w:rsidR="00CC105C">
        <w:rPr>
          <w:rFonts w:ascii="Avenir LT Std 55 Roman" w:hAnsi="Avenir LT Std 55 Roman"/>
          <w:sz w:val="22"/>
          <w:szCs w:val="22"/>
        </w:rPr>
        <w:t>intuitional</w:t>
      </w:r>
      <w:r w:rsidR="008D463C" w:rsidRPr="008D463C">
        <w:rPr>
          <w:rFonts w:ascii="Avenir LT Std 55 Roman" w:hAnsi="Avenir LT Std 55 Roman"/>
          <w:sz w:val="22"/>
          <w:szCs w:val="22"/>
        </w:rPr>
        <w:t xml:space="preserve"> power — things outside an individual’s control — affect who enjoys good health and who does not, and whether or not communities are engaged in the decision-making processes that will ultimately affect their resources and overall health. </w:t>
      </w:r>
    </w:p>
    <w:p w:rsidR="008D463C" w:rsidRPr="009A2021" w:rsidRDefault="008D463C" w:rsidP="003C5361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064269" w:rsidRPr="008D463C" w:rsidRDefault="008D463C" w:rsidP="00824F08">
      <w:pPr>
        <w:pStyle w:val="NoSpacing"/>
        <w:pBdr>
          <w:bottom w:val="single" w:sz="12" w:space="1" w:color="auto"/>
        </w:pBdr>
        <w:spacing w:after="120"/>
        <w:jc w:val="both"/>
        <w:rPr>
          <w:rFonts w:ascii="Avenir LT Std 55 Roman" w:hAnsi="Avenir LT Std 55 Roman"/>
          <w:b/>
          <w:sz w:val="22"/>
          <w:szCs w:val="22"/>
        </w:rPr>
      </w:pPr>
      <w:r w:rsidRPr="008D463C">
        <w:rPr>
          <w:rFonts w:ascii="Avenir LT Std 55 Roman" w:hAnsi="Avenir LT Std 55 Roman"/>
          <w:b/>
          <w:sz w:val="22"/>
          <w:szCs w:val="22"/>
        </w:rPr>
        <w:t>Resources</w:t>
      </w:r>
    </w:p>
    <w:p w:rsidR="00BB57F9" w:rsidRPr="008D463C" w:rsidRDefault="00BB57F9" w:rsidP="00BB57F9">
      <w:pPr>
        <w:pStyle w:val="NoSpacing"/>
        <w:spacing w:line="276" w:lineRule="auto"/>
        <w:jc w:val="both"/>
        <w:rPr>
          <w:rFonts w:ascii="Avenir LT Std 55 Roman" w:hAnsi="Avenir LT Std 55 Roman"/>
          <w:sz w:val="22"/>
          <w:szCs w:val="22"/>
          <w:u w:val="single"/>
        </w:rPr>
      </w:pPr>
      <w:r w:rsidRPr="008D463C">
        <w:rPr>
          <w:rFonts w:ascii="Avenir LT Std 55 Roman" w:hAnsi="Avenir LT Std 55 Roman"/>
          <w:sz w:val="22"/>
          <w:szCs w:val="22"/>
          <w:u w:val="single"/>
        </w:rPr>
        <w:t>Webinars</w:t>
      </w:r>
    </w:p>
    <w:p w:rsidR="00BB57F9" w:rsidRDefault="00BB57F9" w:rsidP="00774A14">
      <w:pPr>
        <w:pStyle w:val="NoSpacing"/>
        <w:spacing w:line="276" w:lineRule="auto"/>
        <w:rPr>
          <w:rFonts w:ascii="Avenir LT Std 55 Roman" w:hAnsi="Avenir LT Std 55 Roman"/>
          <w:sz w:val="22"/>
          <w:szCs w:val="22"/>
          <w:u w:val="single"/>
        </w:rPr>
      </w:pPr>
      <w:r w:rsidRPr="008D463C">
        <w:rPr>
          <w:rFonts w:ascii="Avenir LT Std 55 Roman" w:hAnsi="Avenir LT Std 55 Roman"/>
          <w:sz w:val="22"/>
          <w:szCs w:val="22"/>
        </w:rPr>
        <w:t>BCAction: Reducing Inequities in Breast Cancer: Why Experience Matters</w:t>
      </w:r>
      <w:r w:rsidRPr="00EC784C">
        <w:t xml:space="preserve"> </w:t>
      </w:r>
      <w:r w:rsidRPr="008D463C">
        <w:rPr>
          <w:rStyle w:val="Emphasis"/>
          <w:rFonts w:ascii="Avenir LT Std 55 Roman" w:hAnsi="Avenir LT Std 55 Roman"/>
          <w:sz w:val="22"/>
          <w:szCs w:val="22"/>
        </w:rPr>
        <w:t>(Aug 2012)</w:t>
      </w:r>
      <w:r>
        <w:rPr>
          <w:rStyle w:val="Emphasis"/>
          <w:rFonts w:ascii="Avenir LT Std 55 Roman" w:hAnsi="Avenir LT Std 55 Roman"/>
          <w:sz w:val="22"/>
          <w:szCs w:val="22"/>
        </w:rPr>
        <w:t xml:space="preserve"> </w:t>
      </w:r>
      <w:hyperlink r:id="rId11" w:history="1">
        <w:r w:rsidRPr="00EC654A">
          <w:rPr>
            <w:rStyle w:val="Hyperlink"/>
            <w:rFonts w:ascii="Avenir LT Std 55 Roman" w:hAnsi="Avenir LT Std 55 Roman"/>
            <w:sz w:val="22"/>
            <w:szCs w:val="22"/>
          </w:rPr>
          <w:t>www.bcaction.org/resources/webinars/reducing-inequities-in-breast-cancer-why-experience-matters/</w:t>
        </w:r>
      </w:hyperlink>
    </w:p>
    <w:p w:rsidR="00774A14" w:rsidRPr="009A2021" w:rsidRDefault="00774A14" w:rsidP="00BB57F9">
      <w:pPr>
        <w:pStyle w:val="NoSpacing"/>
        <w:jc w:val="both"/>
        <w:rPr>
          <w:rFonts w:ascii="Avenir LT Std 55 Roman" w:hAnsi="Avenir LT Std 55 Roman"/>
          <w:sz w:val="16"/>
          <w:szCs w:val="16"/>
        </w:rPr>
      </w:pPr>
    </w:p>
    <w:p w:rsidR="00BB57F9" w:rsidRPr="008D463C" w:rsidRDefault="00BB57F9" w:rsidP="00BB57F9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>BCAction: Inequities in Breast Cancer: Race and Place Matter</w:t>
      </w:r>
      <w:r w:rsidRPr="008D463C">
        <w:rPr>
          <w:rStyle w:val="Emphasis"/>
          <w:rFonts w:ascii="Avenir LT Std 55 Roman" w:hAnsi="Avenir LT Std 55 Roman"/>
          <w:sz w:val="22"/>
          <w:szCs w:val="22"/>
        </w:rPr>
        <w:t xml:space="preserve"> (May 2012)</w:t>
      </w:r>
    </w:p>
    <w:p w:rsidR="00BB57F9" w:rsidRDefault="007F3893" w:rsidP="00BB57F9">
      <w:pPr>
        <w:pStyle w:val="NoSpacing"/>
        <w:spacing w:line="276" w:lineRule="auto"/>
        <w:jc w:val="both"/>
      </w:pPr>
      <w:hyperlink r:id="rId12" w:history="1">
        <w:r w:rsidR="00BB57F9" w:rsidRPr="00EC654A">
          <w:rPr>
            <w:rStyle w:val="Hyperlink"/>
            <w:rFonts w:ascii="Avenir LT Std 55 Roman" w:hAnsi="Avenir LT Std 55 Roman"/>
            <w:sz w:val="22"/>
            <w:szCs w:val="22"/>
          </w:rPr>
          <w:t>www.bcaction.org/resources/webinars/nequities-in-breast-cancer-race-and-place-matter/</w:t>
        </w:r>
      </w:hyperlink>
    </w:p>
    <w:p w:rsidR="008D463C" w:rsidRPr="009A2021" w:rsidRDefault="008D463C" w:rsidP="003C5361">
      <w:pPr>
        <w:pStyle w:val="NoSpacing"/>
        <w:jc w:val="both"/>
        <w:rPr>
          <w:rFonts w:ascii="Avenir LT Std 55 Roman" w:hAnsi="Avenir LT Std 55 Roman"/>
          <w:sz w:val="16"/>
          <w:szCs w:val="16"/>
          <w:u w:val="single"/>
        </w:rPr>
      </w:pPr>
    </w:p>
    <w:p w:rsidR="008D463C" w:rsidRPr="008D463C" w:rsidRDefault="008D463C" w:rsidP="001E0097">
      <w:pPr>
        <w:pStyle w:val="NoSpacing"/>
        <w:spacing w:line="276" w:lineRule="auto"/>
        <w:jc w:val="both"/>
        <w:rPr>
          <w:rFonts w:ascii="Avenir LT Std 55 Roman" w:hAnsi="Avenir LT Std 55 Roman"/>
          <w:sz w:val="22"/>
          <w:szCs w:val="22"/>
          <w:u w:val="single"/>
        </w:rPr>
      </w:pPr>
      <w:r w:rsidRPr="008D463C">
        <w:rPr>
          <w:rFonts w:ascii="Avenir LT Std 55 Roman" w:hAnsi="Avenir LT Std 55 Roman"/>
          <w:sz w:val="22"/>
          <w:szCs w:val="22"/>
          <w:u w:val="single"/>
        </w:rPr>
        <w:t>Reports</w:t>
      </w:r>
    </w:p>
    <w:p w:rsidR="008D463C" w:rsidRPr="008D463C" w:rsidRDefault="008D463C" w:rsidP="00B410C2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 xml:space="preserve">Unequal Treatment: Confronting Racial and Ethnic Disparities in Health Care. </w:t>
      </w:r>
      <w:r w:rsidR="00B410C2">
        <w:rPr>
          <w:rFonts w:ascii="Avenir LT Std 55 Roman" w:hAnsi="Avenir LT Std 55 Roman" w:cs="Arial"/>
          <w:bCs/>
          <w:sz w:val="22"/>
          <w:szCs w:val="22"/>
        </w:rPr>
        <w:t>Report available for download</w:t>
      </w:r>
      <w:r w:rsidRPr="008D463C">
        <w:rPr>
          <w:rFonts w:ascii="Avenir LT Std 55 Roman" w:hAnsi="Avenir LT Std 55 Roman" w:cs="Arial"/>
          <w:bCs/>
          <w:sz w:val="22"/>
          <w:szCs w:val="22"/>
        </w:rPr>
        <w:t xml:space="preserve">: </w:t>
      </w:r>
      <w:hyperlink r:id="rId13" w:history="1">
        <w:r w:rsidR="007E114D" w:rsidRPr="00EC654A">
          <w:rPr>
            <w:rStyle w:val="Hyperlink"/>
            <w:rFonts w:ascii="Avenir LT Std 55 Roman" w:hAnsi="Avenir LT Std 55 Roman"/>
            <w:sz w:val="22"/>
            <w:szCs w:val="22"/>
          </w:rPr>
          <w:t>www.iom.edu/Reports/2002/Unequal-Treatment-Confronting-Racial-and-Ethnic-Disparities-in-Health-Care.aspx</w:t>
        </w:r>
      </w:hyperlink>
      <w:r w:rsidRPr="008D463C">
        <w:rPr>
          <w:rFonts w:ascii="Avenir LT Std 55 Roman" w:hAnsi="Avenir LT Std 55 Roman"/>
          <w:sz w:val="22"/>
          <w:szCs w:val="22"/>
        </w:rPr>
        <w:t xml:space="preserve"> </w:t>
      </w:r>
    </w:p>
    <w:p w:rsidR="001E0097" w:rsidRPr="009A2021" w:rsidRDefault="001E0097" w:rsidP="00EC784C">
      <w:pPr>
        <w:pStyle w:val="NoSpacing"/>
        <w:jc w:val="both"/>
        <w:rPr>
          <w:rFonts w:ascii="Avenir LT Std 55 Roman" w:hAnsi="Avenir LT Std 55 Roman" w:cs="Arial"/>
          <w:bCs/>
          <w:sz w:val="16"/>
          <w:szCs w:val="16"/>
        </w:rPr>
      </w:pPr>
    </w:p>
    <w:p w:rsidR="00774A14" w:rsidRDefault="008D463C" w:rsidP="00774A14">
      <w:pPr>
        <w:pStyle w:val="NoSpacing"/>
        <w:spacing w:line="276" w:lineRule="auto"/>
        <w:ind w:right="-45"/>
        <w:jc w:val="both"/>
        <w:rPr>
          <w:rFonts w:ascii="Avenir LT Std 55 Roman" w:hAnsi="Avenir LT Std 55 Roman"/>
          <w:sz w:val="22"/>
          <w:szCs w:val="22"/>
          <w:u w:val="single"/>
        </w:rPr>
      </w:pPr>
      <w:r w:rsidRPr="008D463C">
        <w:rPr>
          <w:rFonts w:ascii="Avenir LT Std 55 Roman" w:hAnsi="Avenir LT Std 55 Roman" w:cs="Arial"/>
          <w:bCs/>
          <w:sz w:val="22"/>
          <w:szCs w:val="22"/>
        </w:rPr>
        <w:t>Identifying Gaps in Breast Cancer Research: Addressing Disparities and the Roles of the Physical and Social Environment.</w:t>
      </w:r>
      <w:r w:rsidRPr="008D463C">
        <w:rPr>
          <w:rFonts w:ascii="Avenir LT Std 55 Roman" w:hAnsi="Avenir LT Std 55 Roman"/>
          <w:sz w:val="22"/>
          <w:szCs w:val="22"/>
        </w:rPr>
        <w:t xml:space="preserve"> </w:t>
      </w:r>
      <w:r w:rsidRPr="008D463C">
        <w:rPr>
          <w:rFonts w:ascii="Avenir LT Std 55 Roman" w:hAnsi="Avenir LT Std 55 Roman" w:cs="Arial"/>
          <w:bCs/>
          <w:sz w:val="22"/>
          <w:szCs w:val="22"/>
        </w:rPr>
        <w:t>Re</w:t>
      </w:r>
      <w:r w:rsidR="00EC784C">
        <w:rPr>
          <w:rFonts w:ascii="Avenir LT Std 55 Roman" w:hAnsi="Avenir LT Std 55 Roman" w:cs="Arial"/>
          <w:bCs/>
          <w:sz w:val="22"/>
          <w:szCs w:val="22"/>
        </w:rPr>
        <w:t>port available for download:</w:t>
      </w:r>
      <w:r w:rsidR="00774A14">
        <w:rPr>
          <w:rFonts w:ascii="Avenir LT Std 55 Roman" w:hAnsi="Avenir LT Std 55 Roman" w:cs="Arial"/>
          <w:bCs/>
          <w:sz w:val="22"/>
          <w:szCs w:val="22"/>
        </w:rPr>
        <w:t xml:space="preserve"> </w:t>
      </w:r>
      <w:hyperlink r:id="rId14" w:history="1">
        <w:r w:rsidR="00D84AEF" w:rsidRPr="00FE04B9">
          <w:rPr>
            <w:rStyle w:val="Hyperlink"/>
            <w:rFonts w:ascii="Avenir LT Std 55 Roman" w:hAnsi="Avenir LT Std 55 Roman" w:cs="Arial"/>
            <w:bCs/>
            <w:sz w:val="22"/>
            <w:szCs w:val="22"/>
          </w:rPr>
          <w:t>www.cbcrp.org/sri/reports/identifyinggaps /gaps_full.pdf</w:t>
        </w:r>
      </w:hyperlink>
      <w:r w:rsidR="00774A14" w:rsidRPr="00774A14">
        <w:rPr>
          <w:rFonts w:ascii="Avenir LT Std 55 Roman" w:hAnsi="Avenir LT Std 55 Roman"/>
          <w:sz w:val="22"/>
          <w:szCs w:val="22"/>
          <w:u w:val="single"/>
        </w:rPr>
        <w:t xml:space="preserve"> </w:t>
      </w:r>
    </w:p>
    <w:p w:rsidR="00774A14" w:rsidRPr="009A2021" w:rsidRDefault="00774A14" w:rsidP="00774A14">
      <w:pPr>
        <w:pStyle w:val="NoSpacing"/>
        <w:spacing w:line="276" w:lineRule="auto"/>
        <w:jc w:val="both"/>
        <w:rPr>
          <w:rFonts w:ascii="Avenir LT Std 55 Roman" w:hAnsi="Avenir LT Std 55 Roman"/>
          <w:sz w:val="16"/>
          <w:szCs w:val="16"/>
          <w:u w:val="single"/>
        </w:rPr>
      </w:pPr>
    </w:p>
    <w:p w:rsidR="00774A14" w:rsidRPr="00824F08" w:rsidRDefault="006C331E" w:rsidP="00774A14">
      <w:pPr>
        <w:pStyle w:val="NoSpacing"/>
        <w:spacing w:line="276" w:lineRule="auto"/>
        <w:jc w:val="both"/>
        <w:rPr>
          <w:rFonts w:ascii="Avenir LT Std 55 Roman" w:hAnsi="Avenir LT Std 55 Roman"/>
          <w:sz w:val="22"/>
          <w:szCs w:val="22"/>
          <w:u w:val="single"/>
          <w:lang w:val="fr-BE"/>
        </w:rPr>
      </w:pPr>
      <w:proofErr w:type="spellStart"/>
      <w:r w:rsidRPr="00824F08">
        <w:rPr>
          <w:rFonts w:ascii="Avenir LT Std 55 Roman" w:hAnsi="Avenir LT Std 55 Roman"/>
          <w:sz w:val="22"/>
          <w:szCs w:val="22"/>
          <w:u w:val="single"/>
          <w:lang w:val="fr-BE"/>
        </w:rPr>
        <w:t>Websites</w:t>
      </w:r>
      <w:proofErr w:type="spellEnd"/>
    </w:p>
    <w:p w:rsidR="00774A14" w:rsidRPr="00824F08" w:rsidRDefault="006C331E" w:rsidP="00774A14">
      <w:pPr>
        <w:pStyle w:val="NoSpacing"/>
        <w:jc w:val="both"/>
        <w:rPr>
          <w:rFonts w:ascii="Avenir LT Std 55 Roman" w:hAnsi="Avenir LT Std 55 Roman"/>
          <w:sz w:val="22"/>
          <w:szCs w:val="22"/>
          <w:lang w:val="fr-BE"/>
        </w:rPr>
      </w:pPr>
      <w:proofErr w:type="spellStart"/>
      <w:r w:rsidRPr="00824F08">
        <w:rPr>
          <w:rFonts w:ascii="Avenir LT Std 55 Roman" w:hAnsi="Avenir LT Std 55 Roman"/>
          <w:sz w:val="22"/>
          <w:szCs w:val="22"/>
          <w:lang w:val="fr-BE"/>
        </w:rPr>
        <w:t>Unnatural</w:t>
      </w:r>
      <w:proofErr w:type="spellEnd"/>
      <w:r w:rsidRPr="00824F08">
        <w:rPr>
          <w:rFonts w:ascii="Avenir LT Std 55 Roman" w:hAnsi="Avenir LT Std 55 Roman"/>
          <w:sz w:val="22"/>
          <w:szCs w:val="22"/>
          <w:lang w:val="fr-BE"/>
        </w:rPr>
        <w:t xml:space="preserve"> Causes: </w:t>
      </w:r>
      <w:hyperlink r:id="rId15" w:history="1">
        <w:r w:rsidRPr="00824F08">
          <w:rPr>
            <w:rStyle w:val="Hyperlink"/>
            <w:rFonts w:ascii="Avenir LT Std 55 Roman" w:hAnsi="Avenir LT Std 55 Roman"/>
            <w:sz w:val="22"/>
            <w:szCs w:val="22"/>
            <w:lang w:val="fr-BE"/>
          </w:rPr>
          <w:t>www.unnaturalcauses.org</w:t>
        </w:r>
      </w:hyperlink>
      <w:r w:rsidRPr="00824F08">
        <w:rPr>
          <w:rFonts w:ascii="Avenir LT Std 55 Roman" w:hAnsi="Avenir LT Std 55 Roman"/>
          <w:sz w:val="22"/>
          <w:szCs w:val="22"/>
          <w:lang w:val="fr-BE"/>
        </w:rPr>
        <w:t xml:space="preserve"> </w:t>
      </w:r>
    </w:p>
    <w:p w:rsidR="00774A14" w:rsidRPr="00824F08" w:rsidRDefault="00774A14" w:rsidP="00774A14">
      <w:pPr>
        <w:pStyle w:val="NoSpacing"/>
        <w:jc w:val="both"/>
        <w:rPr>
          <w:rFonts w:ascii="Avenir LT Std 55 Roman" w:hAnsi="Avenir LT Std 55 Roman"/>
          <w:sz w:val="22"/>
          <w:szCs w:val="22"/>
          <w:lang w:val="fr-BE"/>
        </w:rPr>
      </w:pPr>
    </w:p>
    <w:p w:rsidR="00774A14" w:rsidRPr="008D463C" w:rsidRDefault="00774A14" w:rsidP="00774A14">
      <w:pPr>
        <w:pStyle w:val="NoSpacing"/>
        <w:rPr>
          <w:rFonts w:ascii="Avenir LT Std 55 Roman" w:hAnsi="Avenir LT Std 55 Roman"/>
          <w:sz w:val="22"/>
          <w:szCs w:val="22"/>
        </w:rPr>
      </w:pPr>
      <w:r w:rsidRPr="008D463C">
        <w:rPr>
          <w:rFonts w:ascii="Avenir LT Std 55 Roman" w:hAnsi="Avenir LT Std 55 Roman"/>
          <w:sz w:val="22"/>
          <w:szCs w:val="22"/>
        </w:rPr>
        <w:t>Robert Wood Johnson Foundation,</w:t>
      </w:r>
      <w:r>
        <w:rPr>
          <w:rStyle w:val="Strong"/>
          <w:rFonts w:ascii="Avenir LT Std 55 Roman" w:hAnsi="Avenir LT Std 55 Roman"/>
          <w:b w:val="0"/>
          <w:sz w:val="22"/>
          <w:szCs w:val="22"/>
        </w:rPr>
        <w:t xml:space="preserve"> Commission for a Healthier </w:t>
      </w:r>
      <w:r w:rsidRPr="008D463C">
        <w:rPr>
          <w:rStyle w:val="Strong"/>
          <w:rFonts w:ascii="Avenir LT Std 55 Roman" w:hAnsi="Avenir LT Std 55 Roman"/>
          <w:b w:val="0"/>
          <w:sz w:val="22"/>
          <w:szCs w:val="22"/>
        </w:rPr>
        <w:t>America</w:t>
      </w:r>
      <w:r>
        <w:rPr>
          <w:rStyle w:val="Strong"/>
          <w:rFonts w:ascii="Avenir LT Std 55 Roman" w:hAnsi="Avenir LT Std 55 Roman"/>
          <w:b w:val="0"/>
          <w:sz w:val="22"/>
          <w:szCs w:val="22"/>
        </w:rPr>
        <w:t>:</w:t>
      </w:r>
      <w:r w:rsidRPr="008D463C">
        <w:rPr>
          <w:rFonts w:ascii="Avenir LT Std 55 Roman" w:hAnsi="Avenir LT Std 55 Roman"/>
          <w:sz w:val="22"/>
          <w:szCs w:val="22"/>
        </w:rPr>
        <w:t xml:space="preserve"> </w:t>
      </w:r>
      <w:hyperlink r:id="rId16" w:history="1">
        <w:r w:rsidRPr="00EC654A">
          <w:rPr>
            <w:rStyle w:val="Hyperlink"/>
            <w:rFonts w:ascii="Avenir LT Std 55 Roman" w:hAnsi="Avenir LT Std 55 Roman"/>
            <w:sz w:val="22"/>
            <w:szCs w:val="22"/>
          </w:rPr>
          <w:t>www.commissiononhealth.org</w:t>
        </w:r>
      </w:hyperlink>
      <w:r w:rsidRPr="008D463C">
        <w:rPr>
          <w:rFonts w:ascii="Avenir LT Std 55 Roman" w:hAnsi="Avenir LT Std 55 Roman"/>
          <w:sz w:val="22"/>
          <w:szCs w:val="22"/>
        </w:rPr>
        <w:t xml:space="preserve"> </w:t>
      </w:r>
    </w:p>
    <w:p w:rsidR="008D463C" w:rsidRDefault="008D463C" w:rsidP="00BB57F9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</w:p>
    <w:p w:rsidR="00041E81" w:rsidRDefault="00041E81" w:rsidP="00BB57F9">
      <w:pPr>
        <w:pStyle w:val="NoSpacing"/>
        <w:jc w:val="both"/>
        <w:rPr>
          <w:rFonts w:ascii="Avenir LT Std 55 Roman" w:hAnsi="Avenir LT Std 55 Roman"/>
          <w:sz w:val="22"/>
          <w:szCs w:val="22"/>
        </w:rPr>
      </w:pPr>
    </w:p>
    <w:p w:rsidR="00041E81" w:rsidRPr="008D463C" w:rsidRDefault="00041E81" w:rsidP="00BB57F9">
      <w:pPr>
        <w:pStyle w:val="NoSpacing"/>
        <w:jc w:val="both"/>
        <w:rPr>
          <w:rFonts w:ascii="Avenir LT Std 55 Roman" w:hAnsi="Avenir LT Std 55 Roman"/>
          <w:sz w:val="22"/>
          <w:szCs w:val="22"/>
        </w:rPr>
        <w:sectPr w:rsidR="00041E81" w:rsidRPr="008D463C" w:rsidSect="001E0097">
          <w:type w:val="continuous"/>
          <w:pgSz w:w="12240" w:h="15840" w:code="1"/>
          <w:pgMar w:top="540" w:right="540" w:bottom="760" w:left="540" w:header="720" w:footer="80" w:gutter="0"/>
          <w:cols w:num="2" w:space="450"/>
          <w:docGrid w:linePitch="360"/>
        </w:sectPr>
      </w:pPr>
    </w:p>
    <w:p w:rsidR="00041E81" w:rsidRDefault="00041E81" w:rsidP="007E114D">
      <w:pPr>
        <w:pStyle w:val="NoSpacing"/>
        <w:jc w:val="center"/>
        <w:rPr>
          <w:rFonts w:ascii="Avenir LT Std 55 Roman" w:hAnsi="Avenir LT Std 55 Roman"/>
          <w:sz w:val="21"/>
          <w:szCs w:val="21"/>
        </w:rPr>
      </w:pPr>
    </w:p>
    <w:p w:rsidR="000D25D2" w:rsidRPr="008D463C" w:rsidRDefault="000D25D2" w:rsidP="007E114D">
      <w:pPr>
        <w:pStyle w:val="NoSpacing"/>
        <w:jc w:val="center"/>
        <w:rPr>
          <w:rFonts w:ascii="Avenir LT Std 55 Roman" w:hAnsi="Avenir LT Std 55 Roman"/>
          <w:sz w:val="21"/>
          <w:szCs w:val="21"/>
        </w:rPr>
      </w:pPr>
      <w:r w:rsidRPr="008D463C">
        <w:rPr>
          <w:rFonts w:ascii="Avenir LT Std 55 Roman" w:hAnsi="Avenir LT Std 55 Roman"/>
          <w:sz w:val="21"/>
          <w:szCs w:val="21"/>
        </w:rPr>
        <w:t>______________________________________________________________________________________________________</w:t>
      </w:r>
    </w:p>
    <w:p w:rsidR="00C942D6" w:rsidRPr="00890B48" w:rsidRDefault="00C942D6" w:rsidP="00C942D6">
      <w:pPr>
        <w:pStyle w:val="Default"/>
        <w:ind w:left="180" w:right="90"/>
        <w:jc w:val="center"/>
        <w:rPr>
          <w:rFonts w:ascii="Avenir LT Std 55 Roman" w:hAnsi="Avenir LT Std 55 Roman" w:cs="Avenir 55 Roman"/>
          <w:i/>
          <w:sz w:val="20"/>
          <w:szCs w:val="20"/>
        </w:rPr>
        <w:sectPr w:rsidR="00C942D6" w:rsidRPr="00890B48" w:rsidSect="00263337">
          <w:footnotePr>
            <w:pos w:val="beneathText"/>
          </w:footnotePr>
          <w:type w:val="continuous"/>
          <w:pgSz w:w="12240" w:h="15840"/>
          <w:pgMar w:top="720" w:right="360" w:bottom="720" w:left="360" w:header="720" w:footer="69" w:gutter="0"/>
          <w:cols w:space="270"/>
          <w:titlePg/>
          <w:docGrid w:linePitch="360"/>
        </w:sectPr>
      </w:pPr>
      <w:r w:rsidRPr="00890B48">
        <w:rPr>
          <w:rFonts w:ascii="Avenir LT Std 55 Roman" w:hAnsi="Avenir LT Std 55 Roman"/>
          <w:b/>
          <w:i/>
          <w:sz w:val="20"/>
          <w:szCs w:val="20"/>
        </w:rPr>
        <w:t xml:space="preserve">Breast Cancer </w:t>
      </w:r>
      <w:r w:rsidRPr="00890B48">
        <w:rPr>
          <w:rFonts w:ascii="Avenir LT Std 55 Roman" w:hAnsi="Avenir LT Std 55 Roman"/>
          <w:b/>
          <w:i/>
          <w:color w:val="D31145"/>
          <w:sz w:val="20"/>
          <w:szCs w:val="20"/>
        </w:rPr>
        <w:t>Action’s</w:t>
      </w:r>
      <w:r w:rsidRPr="00890B48">
        <w:rPr>
          <w:rFonts w:ascii="Avenir LT Std 55 Roman" w:hAnsi="Avenir LT Std 55 Roman"/>
          <w:i/>
          <w:color w:val="FF0000"/>
          <w:sz w:val="20"/>
          <w:szCs w:val="20"/>
        </w:rPr>
        <w:t xml:space="preserve"> </w:t>
      </w:r>
      <w:r w:rsidRPr="00890B48">
        <w:rPr>
          <w:rFonts w:ascii="Avenir LT Std 55 Roman" w:hAnsi="Avenir LT Std 55 Roman"/>
          <w:i/>
          <w:color w:val="auto"/>
          <w:sz w:val="20"/>
          <w:szCs w:val="20"/>
        </w:rPr>
        <w:t>mission is to achieve health justice for all women at risk of and living with breast cancer. We believe that breast cancer is a public health crisis and a social justice issue and we envision a world where lives and communities aren’t threatened by breast cancer.</w:t>
      </w:r>
      <w:r w:rsidRPr="00890B48">
        <w:rPr>
          <w:rFonts w:ascii="Avenir LT Std 55 Roman" w:hAnsi="Avenir LT Std 55 Roman"/>
          <w:i/>
          <w:sz w:val="20"/>
          <w:szCs w:val="20"/>
        </w:rPr>
        <w:t xml:space="preserve"> </w:t>
      </w:r>
      <w:proofErr w:type="gramStart"/>
      <w:r w:rsidRPr="00890B48">
        <w:rPr>
          <w:rFonts w:ascii="Avenir LT Std 55 Roman" w:hAnsi="Avenir LT Std 55 Roman"/>
          <w:i/>
          <w:sz w:val="20"/>
          <w:szCs w:val="20"/>
        </w:rPr>
        <w:t xml:space="preserve">For more information go to </w:t>
      </w:r>
      <w:hyperlink r:id="rId17" w:history="1">
        <w:r w:rsidRPr="00890B48">
          <w:rPr>
            <w:rStyle w:val="Hyperlink"/>
            <w:rFonts w:ascii="Avenir LT Std 55 Roman" w:hAnsi="Avenir LT Std 55 Roman"/>
            <w:b/>
            <w:i/>
            <w:sz w:val="20"/>
            <w:szCs w:val="20"/>
          </w:rPr>
          <w:t>www.bcaction.org</w:t>
        </w:r>
      </w:hyperlink>
      <w:r>
        <w:rPr>
          <w:rStyle w:val="Hyperlink"/>
          <w:rFonts w:ascii="Avenir LT Std 55 Roman" w:hAnsi="Avenir LT Std 55 Roman"/>
          <w:b/>
          <w:i/>
          <w:sz w:val="20"/>
          <w:szCs w:val="20"/>
        </w:rPr>
        <w:t>.</w:t>
      </w:r>
      <w:proofErr w:type="gramEnd"/>
    </w:p>
    <w:p w:rsidR="009A2021" w:rsidRDefault="009A2021" w:rsidP="00BB57F9">
      <w:pPr>
        <w:jc w:val="both"/>
        <w:rPr>
          <w:rFonts w:ascii="Avenir LT Std 55 Roman" w:hAnsi="Avenir LT Std 55 Roman"/>
          <w:b/>
          <w:sz w:val="22"/>
          <w:szCs w:val="22"/>
        </w:rPr>
      </w:pPr>
    </w:p>
    <w:p w:rsidR="00F62463" w:rsidRPr="00B410C2" w:rsidRDefault="00B410C2" w:rsidP="00BB57F9">
      <w:pPr>
        <w:jc w:val="both"/>
        <w:rPr>
          <w:rFonts w:ascii="Avenir LT Std 55 Roman" w:hAnsi="Avenir LT Std 55 Roman"/>
          <w:b/>
          <w:sz w:val="22"/>
          <w:szCs w:val="22"/>
        </w:rPr>
      </w:pPr>
      <w:r w:rsidRPr="00B410C2">
        <w:rPr>
          <w:rFonts w:ascii="Avenir LT Std 55 Roman" w:hAnsi="Avenir LT Std 55 Roman"/>
          <w:b/>
          <w:sz w:val="22"/>
          <w:szCs w:val="22"/>
        </w:rPr>
        <w:lastRenderedPageBreak/>
        <w:t>References</w:t>
      </w:r>
      <w:r>
        <w:rPr>
          <w:rFonts w:ascii="Avenir LT Std 55 Roman" w:hAnsi="Avenir LT Std 55 Roman"/>
          <w:b/>
          <w:sz w:val="22"/>
          <w:szCs w:val="22"/>
        </w:rPr>
        <w:t>:</w:t>
      </w:r>
    </w:p>
    <w:sectPr w:rsidR="00F62463" w:rsidRPr="00B410C2" w:rsidSect="00B410C2">
      <w:type w:val="continuous"/>
      <w:pgSz w:w="12240" w:h="15840" w:code="1"/>
      <w:pgMar w:top="800" w:right="900" w:bottom="760" w:left="540" w:header="720" w:footer="8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2E" w:rsidRDefault="00C95A2E">
      <w:r>
        <w:separator/>
      </w:r>
    </w:p>
  </w:endnote>
  <w:endnote w:type="continuationSeparator" w:id="0">
    <w:p w:rsidR="00C95A2E" w:rsidRDefault="00C95A2E">
      <w:r>
        <w:continuationSeparator/>
      </w:r>
    </w:p>
  </w:endnote>
  <w:endnote w:id="1">
    <w:p w:rsidR="00C95A2E" w:rsidRPr="00B410C2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B410C2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B410C2">
        <w:rPr>
          <w:rFonts w:ascii="Avenir LT Std 55 Roman" w:hAnsi="Avenir LT Std 55 Roman"/>
          <w:sz w:val="20"/>
          <w:szCs w:val="20"/>
        </w:rPr>
        <w:t xml:space="preserve"> </w:t>
      </w:r>
      <w:proofErr w:type="spellStart"/>
      <w:r w:rsidRPr="00B410C2">
        <w:rPr>
          <w:rFonts w:ascii="Avenir LT Std 55 Roman" w:hAnsi="Avenir LT Std 55 Roman"/>
          <w:sz w:val="20"/>
          <w:szCs w:val="20"/>
        </w:rPr>
        <w:t>Menashe</w:t>
      </w:r>
      <w:proofErr w:type="spellEnd"/>
      <w:r w:rsidRPr="00B410C2">
        <w:rPr>
          <w:rFonts w:ascii="Avenir LT Std 55 Roman" w:hAnsi="Avenir LT Std 55 Roman"/>
          <w:sz w:val="20"/>
          <w:szCs w:val="20"/>
        </w:rPr>
        <w:t xml:space="preserve">, I., Anderson, W.F., </w:t>
      </w:r>
      <w:proofErr w:type="spellStart"/>
      <w:r w:rsidRPr="00B410C2">
        <w:rPr>
          <w:rFonts w:ascii="Avenir LT Std 55 Roman" w:hAnsi="Avenir LT Std 55 Roman"/>
          <w:sz w:val="20"/>
          <w:szCs w:val="20"/>
        </w:rPr>
        <w:t>Jatoi</w:t>
      </w:r>
      <w:proofErr w:type="spellEnd"/>
      <w:r w:rsidRPr="00B410C2">
        <w:rPr>
          <w:rFonts w:ascii="Avenir LT Std 55 Roman" w:hAnsi="Avenir LT Std 55 Roman"/>
          <w:sz w:val="20"/>
          <w:szCs w:val="20"/>
        </w:rPr>
        <w:t>, I. and Rosenberg, P.S.</w:t>
      </w:r>
      <w:r w:rsidRPr="00B410C2">
        <w:rPr>
          <w:rFonts w:ascii="Avenir LT Std 55 Roman" w:hAnsi="Avenir LT Std 55 Roman"/>
          <w:bCs/>
          <w:kern w:val="36"/>
          <w:sz w:val="20"/>
          <w:szCs w:val="20"/>
        </w:rPr>
        <w:t xml:space="preserve"> </w:t>
      </w:r>
      <w:r w:rsidRPr="00B410C2">
        <w:rPr>
          <w:rFonts w:ascii="Avenir LT Std 55 Roman" w:hAnsi="Avenir LT Std 55 Roman"/>
          <w:bCs/>
          <w:i/>
          <w:kern w:val="36"/>
          <w:sz w:val="20"/>
          <w:szCs w:val="20"/>
        </w:rPr>
        <w:t>Underlying Causes of the Black–White Racial Disparity in Breast Cancer Mortality: A Population-Based Analysis</w:t>
      </w:r>
      <w:r w:rsidRPr="00B410C2">
        <w:rPr>
          <w:rFonts w:ascii="Avenir LT Std 55 Roman" w:hAnsi="Avenir LT Std 55 Roman"/>
          <w:sz w:val="20"/>
          <w:szCs w:val="20"/>
        </w:rPr>
        <w:t xml:space="preserve">. J </w:t>
      </w:r>
      <w:proofErr w:type="spellStart"/>
      <w:r w:rsidRPr="00B410C2">
        <w:rPr>
          <w:rFonts w:ascii="Avenir LT Std 55 Roman" w:hAnsi="Avenir LT Std 55 Roman"/>
          <w:sz w:val="20"/>
          <w:szCs w:val="20"/>
        </w:rPr>
        <w:t>Natl</w:t>
      </w:r>
      <w:proofErr w:type="spellEnd"/>
      <w:r w:rsidRPr="00B410C2">
        <w:rPr>
          <w:rFonts w:ascii="Avenir LT Std 55 Roman" w:hAnsi="Avenir LT Std 55 Roman"/>
          <w:sz w:val="20"/>
          <w:szCs w:val="20"/>
        </w:rPr>
        <w:t xml:space="preserve"> Cancer Inst. 2009 July 15. 101(14): 993–1000. </w:t>
      </w:r>
    </w:p>
  </w:endnote>
  <w:endnote w:id="2">
    <w:p w:rsidR="00C95A2E" w:rsidRPr="00B410C2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B410C2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B410C2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Pr="00B410C2">
        <w:rPr>
          <w:rFonts w:ascii="Avenir LT Std 55 Roman" w:hAnsi="Avenir LT Std 55 Roman"/>
          <w:sz w:val="20"/>
          <w:szCs w:val="20"/>
        </w:rPr>
        <w:t>Center for Disease Control and Prevention.</w:t>
      </w:r>
      <w:proofErr w:type="gramEnd"/>
      <w:r w:rsidRPr="00B410C2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="00E10B27" w:rsidRPr="00B410C2">
        <w:rPr>
          <w:rFonts w:ascii="Avenir LT Std 55 Roman" w:hAnsi="Avenir LT Std 55 Roman"/>
          <w:sz w:val="20"/>
          <w:szCs w:val="20"/>
        </w:rPr>
        <w:t>Morbidity</w:t>
      </w:r>
      <w:r w:rsidRPr="00B410C2">
        <w:rPr>
          <w:rFonts w:ascii="Avenir LT Std 55 Roman" w:hAnsi="Avenir LT Std 55 Roman"/>
          <w:sz w:val="20"/>
          <w:szCs w:val="20"/>
        </w:rPr>
        <w:t xml:space="preserve"> and Mortality Weekly Report.</w:t>
      </w:r>
      <w:proofErr w:type="gramEnd"/>
      <w:r w:rsidRPr="00B410C2">
        <w:rPr>
          <w:rFonts w:ascii="Avenir LT Std 55 Roman" w:hAnsi="Avenir LT Std 55 Roman"/>
          <w:sz w:val="20"/>
          <w:szCs w:val="20"/>
        </w:rPr>
        <w:t xml:space="preserve"> </w:t>
      </w:r>
      <w:r w:rsidRPr="00B410C2">
        <w:rPr>
          <w:rFonts w:ascii="Avenir LT Std 55 Roman" w:hAnsi="Avenir LT Std 55 Roman" w:cs="Myriad Pro Light"/>
          <w:bCs/>
          <w:i/>
          <w:sz w:val="20"/>
          <w:szCs w:val="20"/>
        </w:rPr>
        <w:t xml:space="preserve">Vital Signs: Racial Disparities in Breast Cancer Severity — United States, 2005–2009. </w:t>
      </w:r>
      <w:proofErr w:type="gramStart"/>
      <w:r w:rsidRPr="00B410C2">
        <w:rPr>
          <w:rFonts w:ascii="Avenir LT Std 55 Roman" w:hAnsi="Avenir LT Std 55 Roman"/>
          <w:sz w:val="20"/>
          <w:szCs w:val="20"/>
        </w:rPr>
        <w:t>Vol. 61.</w:t>
      </w:r>
      <w:proofErr w:type="gramEnd"/>
      <w:r w:rsidRPr="00B410C2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Pr="00B410C2">
        <w:rPr>
          <w:rFonts w:ascii="Avenir LT Std 55 Roman" w:hAnsi="Avenir LT Std 55 Roman"/>
          <w:sz w:val="20"/>
          <w:szCs w:val="20"/>
        </w:rPr>
        <w:t>No. 45.</w:t>
      </w:r>
      <w:proofErr w:type="gramEnd"/>
      <w:r w:rsidRPr="00B410C2">
        <w:rPr>
          <w:rFonts w:ascii="Avenir LT Std 55 Roman" w:hAnsi="Avenir LT Std 55 Roman"/>
          <w:sz w:val="20"/>
          <w:szCs w:val="20"/>
        </w:rPr>
        <w:t xml:space="preserve"> November 16, 2012.</w:t>
      </w:r>
    </w:p>
  </w:endnote>
  <w:endnote w:id="3">
    <w:p w:rsidR="00C95A2E" w:rsidRPr="006F18E2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B410C2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B410C2">
        <w:rPr>
          <w:rFonts w:ascii="Avenir LT Std 55 Roman" w:hAnsi="Avenir LT Std 55 Roman"/>
          <w:sz w:val="20"/>
          <w:szCs w:val="20"/>
        </w:rPr>
        <w:t xml:space="preserve"> Cancer</w:t>
      </w:r>
      <w:r w:rsidRPr="006F18E2">
        <w:rPr>
          <w:rFonts w:ascii="Avenir LT Std 55 Roman" w:hAnsi="Avenir LT Std 55 Roman"/>
          <w:sz w:val="20"/>
          <w:szCs w:val="20"/>
        </w:rPr>
        <w:t xml:space="preserve"> Facts &amp; Figures, 2011-2012. </w:t>
      </w:r>
      <w:proofErr w:type="gramStart"/>
      <w:r w:rsidRPr="006F18E2">
        <w:rPr>
          <w:rFonts w:ascii="Avenir LT Std 55 Roman" w:hAnsi="Avenir LT Std 55 Roman"/>
          <w:sz w:val="20"/>
          <w:szCs w:val="20"/>
        </w:rPr>
        <w:t>American Cancer Society.</w:t>
      </w:r>
      <w:proofErr w:type="gramEnd"/>
      <w:r w:rsidRPr="006F18E2">
        <w:rPr>
          <w:rFonts w:ascii="Avenir LT Std 55 Roman" w:hAnsi="Avenir LT Std 55 Roman"/>
          <w:sz w:val="20"/>
          <w:szCs w:val="20"/>
        </w:rPr>
        <w:t xml:space="preserve">  </w:t>
      </w:r>
    </w:p>
  </w:endnote>
  <w:endnote w:id="4">
    <w:p w:rsidR="00C95A2E" w:rsidRPr="00BB57F9" w:rsidRDefault="00C95A2E" w:rsidP="00B410C2">
      <w:pPr>
        <w:pStyle w:val="EndnoteText"/>
        <w:spacing w:line="276" w:lineRule="auto"/>
        <w:ind w:right="-450"/>
        <w:rPr>
          <w:rFonts w:ascii="Avenir LT Std 55 Roman" w:hAnsi="Avenir LT Std 55 Roman"/>
        </w:rPr>
      </w:pPr>
      <w:r w:rsidRPr="00BB57F9">
        <w:rPr>
          <w:rStyle w:val="EndnoteReference"/>
          <w:rFonts w:ascii="Avenir LT Std 55 Roman" w:hAnsi="Avenir LT Std 55 Roman"/>
        </w:rPr>
        <w:endnoteRef/>
      </w:r>
      <w:r w:rsidRPr="00BB57F9">
        <w:rPr>
          <w:rFonts w:ascii="Avenir LT Std 55 Roman" w:hAnsi="Avenir LT Std 55 Roman"/>
        </w:rPr>
        <w:t xml:space="preserve"> </w:t>
      </w:r>
      <w:proofErr w:type="spellStart"/>
      <w:r w:rsidRPr="00BB57F9">
        <w:rPr>
          <w:rFonts w:ascii="Avenir LT Std 55 Roman" w:hAnsi="Avenir LT Std 55 Roman"/>
        </w:rPr>
        <w:t>Haffty</w:t>
      </w:r>
      <w:proofErr w:type="spellEnd"/>
      <w:r w:rsidRPr="00BB57F9">
        <w:rPr>
          <w:rFonts w:ascii="Avenir LT Std 55 Roman" w:hAnsi="Avenir LT Std 55 Roman"/>
        </w:rPr>
        <w:t xml:space="preserve"> BG, Silber A, </w:t>
      </w:r>
      <w:proofErr w:type="spellStart"/>
      <w:r w:rsidRPr="00BB57F9">
        <w:rPr>
          <w:rFonts w:ascii="Avenir LT Std 55 Roman" w:hAnsi="Avenir LT Std 55 Roman"/>
        </w:rPr>
        <w:t>Matloff</w:t>
      </w:r>
      <w:proofErr w:type="spellEnd"/>
      <w:r w:rsidRPr="00BB57F9">
        <w:rPr>
          <w:rFonts w:ascii="Avenir LT Std 55 Roman" w:hAnsi="Avenir LT Std 55 Roman"/>
        </w:rPr>
        <w:t xml:space="preserve"> E, </w:t>
      </w:r>
      <w:proofErr w:type="gramStart"/>
      <w:r w:rsidRPr="00BB57F9">
        <w:rPr>
          <w:rFonts w:ascii="Avenir LT Std 55 Roman" w:hAnsi="Avenir LT Std 55 Roman"/>
        </w:rPr>
        <w:t>Chung</w:t>
      </w:r>
      <w:proofErr w:type="gramEnd"/>
      <w:r w:rsidRPr="00BB57F9">
        <w:rPr>
          <w:rFonts w:ascii="Avenir LT Std 55 Roman" w:hAnsi="Avenir LT Std 55 Roman"/>
        </w:rPr>
        <w:t xml:space="preserve"> J, </w:t>
      </w:r>
      <w:proofErr w:type="spellStart"/>
      <w:r w:rsidRPr="00BB57F9">
        <w:rPr>
          <w:rFonts w:ascii="Avenir LT Std 55 Roman" w:hAnsi="Avenir LT Std 55 Roman"/>
        </w:rPr>
        <w:t>Lannin</w:t>
      </w:r>
      <w:proofErr w:type="spellEnd"/>
      <w:r w:rsidRPr="00BB57F9">
        <w:rPr>
          <w:rFonts w:ascii="Avenir LT Std 55 Roman" w:hAnsi="Avenir LT Std 55 Roman"/>
        </w:rPr>
        <w:t xml:space="preserve"> D. Racial differences in the incidence of BRCA1 and BRCA2 mutations in a cohort of early onset breast cancer patients: African American compared to white women. </w:t>
      </w:r>
      <w:proofErr w:type="gramStart"/>
      <w:r w:rsidRPr="00BB57F9">
        <w:rPr>
          <w:rStyle w:val="ref-journal"/>
          <w:rFonts w:ascii="Avenir LT Std 55 Roman" w:hAnsi="Avenir LT Std 55 Roman"/>
        </w:rPr>
        <w:t>J Med Genet.</w:t>
      </w:r>
      <w:proofErr w:type="gramEnd"/>
      <w:r w:rsidRPr="00BB57F9">
        <w:rPr>
          <w:rStyle w:val="ref-journal"/>
          <w:rFonts w:ascii="Avenir LT Std 55 Roman" w:hAnsi="Avenir LT Std 55 Roman"/>
        </w:rPr>
        <w:t xml:space="preserve"> </w:t>
      </w:r>
      <w:r w:rsidRPr="00BB57F9">
        <w:rPr>
          <w:rFonts w:ascii="Avenir LT Std 55 Roman" w:hAnsi="Avenir LT Std 55 Roman"/>
        </w:rPr>
        <w:t>2006</w:t>
      </w:r>
      <w:proofErr w:type="gramStart"/>
      <w:r w:rsidRPr="00BB57F9">
        <w:rPr>
          <w:rFonts w:ascii="Avenir LT Std 55 Roman" w:hAnsi="Avenir LT Std 55 Roman"/>
        </w:rPr>
        <w:t>;</w:t>
      </w:r>
      <w:r w:rsidRPr="00BB57F9">
        <w:rPr>
          <w:rStyle w:val="ref-vol"/>
          <w:rFonts w:ascii="Avenir LT Std 55 Roman" w:hAnsi="Avenir LT Std 55 Roman"/>
        </w:rPr>
        <w:t>43</w:t>
      </w:r>
      <w:proofErr w:type="gramEnd"/>
      <w:r w:rsidRPr="00BB57F9">
        <w:rPr>
          <w:rFonts w:ascii="Avenir LT Std 55 Roman" w:hAnsi="Avenir LT Std 55 Roman"/>
        </w:rPr>
        <w:t>(2):133–137.</w:t>
      </w:r>
    </w:p>
  </w:endnote>
  <w:endnote w:id="5">
    <w:p w:rsidR="00C95A2E" w:rsidRPr="006F18E2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BB57F9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BB57F9">
        <w:rPr>
          <w:rFonts w:ascii="Avenir LT Std 55 Roman" w:hAnsi="Avenir LT Std 55 Roman"/>
          <w:sz w:val="20"/>
          <w:szCs w:val="20"/>
        </w:rPr>
        <w:t xml:space="preserve"> Although for some communities, such as Ashkenazi Jews, hereditary factors may play a larger role in breast cancer risk.</w:t>
      </w:r>
    </w:p>
  </w:endnote>
  <w:endnote w:id="6">
    <w:p w:rsidR="00C95A2E" w:rsidRPr="006F18E2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6F18E2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6F18E2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Pr="006F18E2">
        <w:rPr>
          <w:rStyle w:val="name"/>
          <w:rFonts w:ascii="Avenir LT Std 55 Roman" w:hAnsi="Avenir LT Std 55 Roman"/>
          <w:sz w:val="20"/>
          <w:szCs w:val="20"/>
        </w:rPr>
        <w:t>McGinnis</w:t>
      </w:r>
      <w:r w:rsidRPr="006F18E2">
        <w:rPr>
          <w:rFonts w:ascii="Avenir LT Std 55 Roman" w:hAnsi="Avenir LT Std 55 Roman"/>
          <w:sz w:val="20"/>
          <w:szCs w:val="20"/>
        </w:rPr>
        <w:t xml:space="preserve">, J.M., </w:t>
      </w:r>
      <w:r w:rsidRPr="006F18E2">
        <w:rPr>
          <w:rStyle w:val="name"/>
          <w:rFonts w:ascii="Avenir LT Std 55 Roman" w:hAnsi="Avenir LT Std 55 Roman"/>
          <w:sz w:val="20"/>
          <w:szCs w:val="20"/>
        </w:rPr>
        <w:t>Williams-Russo, P.</w:t>
      </w:r>
      <w:r w:rsidRPr="006F18E2">
        <w:rPr>
          <w:rFonts w:ascii="Avenir LT Std 55 Roman" w:hAnsi="Avenir LT Std 55 Roman"/>
          <w:sz w:val="20"/>
          <w:szCs w:val="20"/>
        </w:rPr>
        <w:t xml:space="preserve"> and </w:t>
      </w:r>
      <w:proofErr w:type="spellStart"/>
      <w:r w:rsidRPr="006F18E2">
        <w:rPr>
          <w:rStyle w:val="name"/>
          <w:rFonts w:ascii="Avenir LT Std 55 Roman" w:hAnsi="Avenir LT Std 55 Roman"/>
          <w:sz w:val="20"/>
          <w:szCs w:val="20"/>
        </w:rPr>
        <w:t>Knickman</w:t>
      </w:r>
      <w:proofErr w:type="spellEnd"/>
      <w:r w:rsidRPr="006F18E2">
        <w:rPr>
          <w:rStyle w:val="name"/>
          <w:rFonts w:ascii="Avenir LT Std 55 Roman" w:hAnsi="Avenir LT Std 55 Roman"/>
          <w:sz w:val="20"/>
          <w:szCs w:val="20"/>
        </w:rPr>
        <w:t>, J.R.</w:t>
      </w:r>
      <w:proofErr w:type="gramEnd"/>
      <w:r w:rsidRPr="006F18E2">
        <w:rPr>
          <w:rStyle w:val="name"/>
          <w:rFonts w:ascii="Avenir LT Std 55 Roman" w:hAnsi="Avenir LT Std 55 Roman"/>
          <w:sz w:val="20"/>
          <w:szCs w:val="20"/>
        </w:rPr>
        <w:t xml:space="preserve"> </w:t>
      </w:r>
      <w:r w:rsidRPr="00D634BC">
        <w:rPr>
          <w:rFonts w:ascii="Avenir LT Std 55 Roman" w:hAnsi="Avenir LT Std 55 Roman"/>
          <w:i/>
          <w:sz w:val="20"/>
          <w:szCs w:val="20"/>
        </w:rPr>
        <w:t xml:space="preserve">The Case for More Active Policy Attention </w:t>
      </w:r>
      <w:proofErr w:type="gramStart"/>
      <w:r w:rsidRPr="00D634BC">
        <w:rPr>
          <w:rFonts w:ascii="Avenir LT Std 55 Roman" w:hAnsi="Avenir LT Std 55 Roman"/>
          <w:i/>
          <w:sz w:val="20"/>
          <w:szCs w:val="20"/>
        </w:rPr>
        <w:t>To</w:t>
      </w:r>
      <w:proofErr w:type="gramEnd"/>
      <w:r w:rsidRPr="00D634BC">
        <w:rPr>
          <w:rFonts w:ascii="Avenir LT Std 55 Roman" w:hAnsi="Avenir LT Std 55 Roman"/>
          <w:i/>
          <w:sz w:val="20"/>
          <w:szCs w:val="20"/>
        </w:rPr>
        <w:t xml:space="preserve"> Health Promotion</w:t>
      </w:r>
      <w:r w:rsidRPr="006F18E2">
        <w:rPr>
          <w:rFonts w:ascii="Avenir LT Std 55 Roman" w:hAnsi="Avenir LT Std 55 Roman"/>
          <w:sz w:val="20"/>
          <w:szCs w:val="20"/>
        </w:rPr>
        <w:t xml:space="preserve">. </w:t>
      </w:r>
      <w:r w:rsidRPr="006F18E2">
        <w:rPr>
          <w:rStyle w:val="HTMLCite"/>
          <w:rFonts w:ascii="Avenir LT Std 55 Roman" w:hAnsi="Avenir LT Std 55 Roman"/>
          <w:i w:val="0"/>
          <w:sz w:val="20"/>
          <w:szCs w:val="20"/>
        </w:rPr>
        <w:t xml:space="preserve">Health </w:t>
      </w:r>
      <w:proofErr w:type="spellStart"/>
      <w:r w:rsidRPr="006F18E2">
        <w:rPr>
          <w:rStyle w:val="HTMLCite"/>
          <w:rFonts w:ascii="Avenir LT Std 55 Roman" w:hAnsi="Avenir LT Std 55 Roman"/>
          <w:i w:val="0"/>
          <w:sz w:val="20"/>
          <w:szCs w:val="20"/>
        </w:rPr>
        <w:t>Aff</w:t>
      </w:r>
      <w:proofErr w:type="spellEnd"/>
      <w:r w:rsidRPr="006F18E2">
        <w:rPr>
          <w:rStyle w:val="slug-pub-date"/>
          <w:rFonts w:ascii="Avenir LT Std 55 Roman" w:hAnsi="Avenir LT Std 55 Roman"/>
          <w:iCs/>
          <w:sz w:val="20"/>
          <w:szCs w:val="20"/>
        </w:rPr>
        <w:t xml:space="preserve"> March 2002 </w:t>
      </w:r>
      <w:r w:rsidRPr="006F18E2">
        <w:rPr>
          <w:rStyle w:val="slug-vol"/>
          <w:rFonts w:ascii="Avenir LT Std 55 Roman" w:hAnsi="Avenir LT Std 55 Roman"/>
          <w:iCs/>
          <w:sz w:val="20"/>
          <w:szCs w:val="20"/>
        </w:rPr>
        <w:t xml:space="preserve">vol. 21 </w:t>
      </w:r>
      <w:r w:rsidRPr="006F18E2">
        <w:rPr>
          <w:rStyle w:val="slug-issue"/>
          <w:rFonts w:ascii="Avenir LT Std 55 Roman" w:hAnsi="Avenir LT Std 55 Roman"/>
          <w:iCs/>
          <w:sz w:val="20"/>
          <w:szCs w:val="20"/>
        </w:rPr>
        <w:t xml:space="preserve">no. 2.pp. </w:t>
      </w:r>
      <w:r w:rsidRPr="006F18E2">
        <w:rPr>
          <w:rStyle w:val="slug-pages"/>
          <w:rFonts w:ascii="Avenir LT Std 55 Roman" w:hAnsi="Avenir LT Std 55 Roman"/>
          <w:iCs/>
          <w:sz w:val="20"/>
          <w:szCs w:val="20"/>
        </w:rPr>
        <w:t>78-93.</w:t>
      </w:r>
    </w:p>
  </w:endnote>
  <w:endnote w:id="7">
    <w:p w:rsidR="00C95A2E" w:rsidRPr="006F18E2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 w:cstheme="minorHAnsi"/>
          <w:sz w:val="20"/>
          <w:szCs w:val="20"/>
        </w:rPr>
      </w:pPr>
      <w:r w:rsidRPr="006F18E2">
        <w:rPr>
          <w:rStyle w:val="EndnoteReference"/>
          <w:rFonts w:ascii="Avenir LT Std 55 Roman" w:hAnsi="Avenir LT Std 55 Roman" w:cstheme="minorHAnsi"/>
          <w:sz w:val="20"/>
          <w:szCs w:val="20"/>
        </w:rPr>
        <w:endnoteRef/>
      </w:r>
      <w:r w:rsidRPr="006F18E2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6F18E2">
        <w:rPr>
          <w:rFonts w:ascii="Avenir LT Std 55 Roman" w:hAnsi="Avenir LT Std 55 Roman" w:cstheme="minorHAnsi"/>
          <w:sz w:val="20"/>
          <w:szCs w:val="20"/>
        </w:rPr>
        <w:t>Robert Wood Johnson Foundation.</w:t>
      </w:r>
      <w:proofErr w:type="gramEnd"/>
      <w:r w:rsidRPr="006F18E2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6F18E2">
        <w:rPr>
          <w:rFonts w:ascii="Avenir LT Std 55 Roman" w:hAnsi="Avenir LT Std 55 Roman" w:cstheme="minorHAnsi"/>
          <w:i/>
          <w:sz w:val="20"/>
          <w:szCs w:val="20"/>
        </w:rPr>
        <w:t>Overcoming Obstacles to Health.</w:t>
      </w:r>
      <w:proofErr w:type="gramEnd"/>
      <w:r w:rsidRPr="006F18E2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6F18E2">
        <w:rPr>
          <w:rFonts w:ascii="Avenir LT Std 55 Roman" w:hAnsi="Avenir LT Std 55 Roman" w:cstheme="minorHAnsi"/>
          <w:sz w:val="20"/>
          <w:szCs w:val="20"/>
        </w:rPr>
        <w:t>Commission to Build a Healthier America.</w:t>
      </w:r>
      <w:proofErr w:type="gramEnd"/>
      <w:r w:rsidRPr="006F18E2">
        <w:rPr>
          <w:rFonts w:ascii="Avenir LT Std 55 Roman" w:hAnsi="Avenir LT Std 55 Roman" w:cstheme="minorHAnsi"/>
          <w:sz w:val="20"/>
          <w:szCs w:val="20"/>
        </w:rPr>
        <w:t xml:space="preserve"> 2008. </w:t>
      </w:r>
    </w:p>
  </w:endnote>
  <w:endnote w:id="8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A83C3F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A83C3F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/>
          <w:sz w:val="20"/>
          <w:szCs w:val="20"/>
        </w:rPr>
        <w:t xml:space="preserve">Adler, NE and </w:t>
      </w:r>
      <w:proofErr w:type="spellStart"/>
      <w:r w:rsidRPr="00A83C3F">
        <w:rPr>
          <w:rFonts w:ascii="Avenir LT Std 55 Roman" w:hAnsi="Avenir LT Std 55 Roman"/>
          <w:sz w:val="20"/>
          <w:szCs w:val="20"/>
        </w:rPr>
        <w:t>Rehkopf</w:t>
      </w:r>
      <w:proofErr w:type="spellEnd"/>
      <w:r w:rsidRPr="00A83C3F">
        <w:rPr>
          <w:rFonts w:ascii="Avenir LT Std 55 Roman" w:hAnsi="Avenir LT Std 55 Roman"/>
          <w:sz w:val="20"/>
          <w:szCs w:val="20"/>
        </w:rPr>
        <w:t>, DH.</w:t>
      </w:r>
      <w:proofErr w:type="gramEnd"/>
      <w:r w:rsidRPr="00A83C3F">
        <w:rPr>
          <w:rFonts w:ascii="Avenir LT Std 55 Roman" w:hAnsi="Avenir LT Std 55 Roman"/>
          <w:sz w:val="20"/>
          <w:szCs w:val="20"/>
        </w:rPr>
        <w:t xml:space="preserve"> </w:t>
      </w:r>
      <w:r w:rsidRPr="00A83C3F">
        <w:rPr>
          <w:rFonts w:ascii="Avenir LT Std 55 Roman" w:hAnsi="Avenir LT Std 55 Roman"/>
          <w:i/>
          <w:sz w:val="20"/>
          <w:szCs w:val="20"/>
        </w:rPr>
        <w:t>U.S. Disparities in Health: Descriptions, Causes, and Mechanisms.</w:t>
      </w:r>
      <w:r w:rsidRPr="00A83C3F">
        <w:rPr>
          <w:rFonts w:ascii="Avenir LT Std 55 Roman" w:hAnsi="Avenir LT Std 55 Roman"/>
          <w:sz w:val="20"/>
          <w:szCs w:val="20"/>
        </w:rPr>
        <w:t xml:space="preserve"> </w:t>
      </w:r>
      <w:proofErr w:type="spellStart"/>
      <w:proofErr w:type="gramStart"/>
      <w:r w:rsidRPr="00A83C3F">
        <w:rPr>
          <w:rFonts w:ascii="Avenir LT Std 55 Roman" w:hAnsi="Avenir LT Std 55 Roman"/>
          <w:sz w:val="20"/>
          <w:szCs w:val="20"/>
        </w:rPr>
        <w:t>Annu.Rev</w:t>
      </w:r>
      <w:proofErr w:type="spellEnd"/>
      <w:r w:rsidRPr="00A83C3F">
        <w:rPr>
          <w:rFonts w:ascii="Avenir LT Std 55 Roman" w:hAnsi="Avenir LT Std 55 Roman"/>
          <w:sz w:val="20"/>
          <w:szCs w:val="20"/>
        </w:rPr>
        <w:t>. Public Health.</w:t>
      </w:r>
      <w:proofErr w:type="gramEnd"/>
      <w:r w:rsidRPr="00A83C3F">
        <w:rPr>
          <w:rFonts w:ascii="Avenir LT Std 55 Roman" w:hAnsi="Avenir LT Std 55 Roman"/>
          <w:sz w:val="20"/>
          <w:szCs w:val="20"/>
        </w:rPr>
        <w:t xml:space="preserve"> (2008) Vol. 29: 235-252.</w:t>
      </w:r>
    </w:p>
  </w:endnote>
  <w:endnote w:id="9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 w:cstheme="minorHAnsi"/>
          <w:sz w:val="20"/>
          <w:szCs w:val="20"/>
        </w:rPr>
      </w:pPr>
      <w:r w:rsidRPr="00A83C3F">
        <w:rPr>
          <w:rStyle w:val="EndnoteReference"/>
          <w:rFonts w:ascii="Avenir LT Std 55 Roman" w:hAnsi="Avenir LT Std 55 Roman" w:cstheme="minorHAnsi"/>
          <w:sz w:val="20"/>
          <w:szCs w:val="20"/>
        </w:rPr>
        <w:endnoteRef/>
      </w:r>
      <w:r w:rsidRPr="00A83C3F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theme="minorHAnsi"/>
          <w:sz w:val="20"/>
          <w:szCs w:val="20"/>
        </w:rPr>
        <w:t>Robert Wood Johnson Foundation.</w:t>
      </w:r>
      <w:proofErr w:type="gramEnd"/>
      <w:r w:rsidRPr="00A83C3F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theme="minorHAnsi"/>
          <w:i/>
          <w:sz w:val="20"/>
          <w:szCs w:val="20"/>
        </w:rPr>
        <w:t>Overcoming Obstacles to Health</w:t>
      </w:r>
      <w:r w:rsidRPr="00A83C3F">
        <w:rPr>
          <w:rFonts w:ascii="Avenir LT Std 55 Roman" w:hAnsi="Avenir LT Std 55 Roman" w:cstheme="minorHAnsi"/>
          <w:sz w:val="20"/>
          <w:szCs w:val="20"/>
        </w:rPr>
        <w:t>.</w:t>
      </w:r>
      <w:proofErr w:type="gramEnd"/>
      <w:r w:rsidRPr="00A83C3F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theme="minorHAnsi"/>
          <w:sz w:val="20"/>
          <w:szCs w:val="20"/>
        </w:rPr>
        <w:t>Commission to Build a Healthier America.</w:t>
      </w:r>
      <w:proofErr w:type="gramEnd"/>
      <w:r w:rsidRPr="00A83C3F">
        <w:rPr>
          <w:rFonts w:ascii="Avenir LT Std 55 Roman" w:hAnsi="Avenir LT Std 55 Roman" w:cstheme="minorHAnsi"/>
          <w:sz w:val="20"/>
          <w:szCs w:val="20"/>
        </w:rPr>
        <w:t xml:space="preserve"> 2008.</w:t>
      </w:r>
    </w:p>
  </w:endnote>
  <w:endnote w:id="10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 w:cs="TimesNewRoman,Italic"/>
          <w:i/>
          <w:iCs/>
          <w:sz w:val="20"/>
          <w:szCs w:val="20"/>
        </w:rPr>
      </w:pPr>
      <w:r w:rsidRPr="00A83C3F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A83C3F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="TimesNewRoman"/>
          <w:sz w:val="20"/>
          <w:szCs w:val="20"/>
        </w:rPr>
        <w:t>Institute of Medicine.</w:t>
      </w:r>
      <w:proofErr w:type="gramEnd"/>
      <w:r w:rsidRPr="00A83C3F">
        <w:rPr>
          <w:rFonts w:ascii="Avenir LT Std 55 Roman" w:hAnsi="Avenir LT Std 55 Roman" w:cs="TimesNewRoman"/>
          <w:sz w:val="20"/>
          <w:szCs w:val="20"/>
        </w:rPr>
        <w:t xml:space="preserve"> 2012. </w:t>
      </w:r>
      <w:r w:rsidRPr="00A83C3F">
        <w:rPr>
          <w:rFonts w:ascii="Avenir LT Std 55 Roman" w:hAnsi="Avenir LT Std 55 Roman" w:cs="TimesNewRoman,Italic"/>
          <w:i/>
          <w:iCs/>
          <w:sz w:val="20"/>
          <w:szCs w:val="20"/>
        </w:rPr>
        <w:t xml:space="preserve">Breast cancer and the environment: A life course approach. </w:t>
      </w:r>
      <w:r w:rsidRPr="00A83C3F">
        <w:rPr>
          <w:rFonts w:ascii="Avenir LT Std 55 Roman" w:hAnsi="Avenir LT Std 55 Roman" w:cs="TimesNewRoman"/>
          <w:sz w:val="20"/>
          <w:szCs w:val="20"/>
        </w:rPr>
        <w:t>Washington, DC: The National Academies Press.</w:t>
      </w:r>
    </w:p>
  </w:endnote>
  <w:endnote w:id="11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A83C3F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A83C3F">
        <w:rPr>
          <w:rFonts w:ascii="Avenir LT Std 55 Roman" w:hAnsi="Avenir LT Std 55 Roman"/>
          <w:sz w:val="20"/>
          <w:szCs w:val="20"/>
        </w:rPr>
        <w:t xml:space="preserve"> Brody, J.G., </w:t>
      </w:r>
      <w:proofErr w:type="spellStart"/>
      <w:r w:rsidRPr="00A83C3F">
        <w:rPr>
          <w:rFonts w:ascii="Avenir LT Std 55 Roman" w:hAnsi="Avenir LT Std 55 Roman"/>
          <w:sz w:val="20"/>
          <w:szCs w:val="20"/>
        </w:rPr>
        <w:t>Kavanaugh</w:t>
      </w:r>
      <w:proofErr w:type="spellEnd"/>
      <w:r w:rsidRPr="00A83C3F">
        <w:rPr>
          <w:rFonts w:ascii="Avenir LT Std 55 Roman" w:hAnsi="Avenir LT Std 55 Roman"/>
          <w:sz w:val="20"/>
          <w:szCs w:val="20"/>
        </w:rPr>
        <w:t xml:space="preserve">-Lynch, M.H.E., </w:t>
      </w:r>
      <w:proofErr w:type="spellStart"/>
      <w:r w:rsidRPr="00A83C3F">
        <w:rPr>
          <w:rFonts w:ascii="Avenir LT Std 55 Roman" w:hAnsi="Avenir LT Std 55 Roman"/>
          <w:sz w:val="20"/>
          <w:szCs w:val="20"/>
        </w:rPr>
        <w:t>Olopade</w:t>
      </w:r>
      <w:proofErr w:type="spellEnd"/>
      <w:r w:rsidRPr="00A83C3F">
        <w:rPr>
          <w:rFonts w:ascii="Avenir LT Std 55 Roman" w:hAnsi="Avenir LT Std 55 Roman"/>
          <w:sz w:val="20"/>
          <w:szCs w:val="20"/>
        </w:rPr>
        <w:t xml:space="preserve">, O.I., Shinagawa, S.M., Steingraber, S. and Williams, D.R. </w:t>
      </w:r>
      <w:r w:rsidRPr="00A83C3F">
        <w:rPr>
          <w:rFonts w:ascii="Avenir LT Std 55 Roman" w:hAnsi="Avenir LT Std 55 Roman" w:cs="Arial"/>
          <w:bCs/>
          <w:i/>
          <w:sz w:val="20"/>
          <w:szCs w:val="20"/>
        </w:rPr>
        <w:t>Identifying gaps in breast cancer research: Addressing disparities and the roles of the physical and social environment.</w:t>
      </w:r>
      <w:r w:rsidRPr="00A83C3F">
        <w:rPr>
          <w:rFonts w:ascii="Avenir LT Std 55 Roman" w:hAnsi="Avenir LT Std 55 Roman" w:cs="Arial"/>
          <w:bCs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="Arial"/>
          <w:bCs/>
          <w:sz w:val="20"/>
          <w:szCs w:val="20"/>
        </w:rPr>
        <w:t>California Breast Cancer Research Program Special Research Initiatives.</w:t>
      </w:r>
      <w:proofErr w:type="gramEnd"/>
      <w:r w:rsidRPr="00A83C3F">
        <w:rPr>
          <w:rFonts w:ascii="Avenir LT Std 55 Roman" w:hAnsi="Avenir LT Std 55 Roman" w:cs="Arial"/>
          <w:bCs/>
          <w:sz w:val="20"/>
          <w:szCs w:val="20"/>
        </w:rPr>
        <w:t xml:space="preserve"> Aug 2007</w:t>
      </w:r>
    </w:p>
  </w:endnote>
  <w:endnote w:id="12">
    <w:p w:rsidR="00C95A2E" w:rsidRPr="00212992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A83C3F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A83C3F">
        <w:rPr>
          <w:rFonts w:ascii="Avenir LT Std 55 Roman" w:hAnsi="Avenir LT Std 55 Roman"/>
          <w:sz w:val="20"/>
          <w:szCs w:val="20"/>
        </w:rPr>
        <w:t xml:space="preserve"> </w:t>
      </w:r>
      <w:r w:rsidRPr="00A83C3F">
        <w:rPr>
          <w:rFonts w:ascii="Avenir LT Std 55 Roman" w:hAnsi="Avenir LT Std 55 Roman" w:cstheme="minorHAnsi"/>
          <w:sz w:val="20"/>
          <w:szCs w:val="20"/>
        </w:rPr>
        <w:t xml:space="preserve">Reynolds P, Hurley S, Goldberg DE, Anton-Culver H, Bernstein L, </w:t>
      </w:r>
      <w:proofErr w:type="spellStart"/>
      <w:r w:rsidRPr="00A83C3F">
        <w:rPr>
          <w:rFonts w:ascii="Avenir LT Std 55 Roman" w:hAnsi="Avenir LT Std 55 Roman" w:cstheme="minorHAnsi"/>
          <w:sz w:val="20"/>
          <w:szCs w:val="20"/>
        </w:rPr>
        <w:t>Deapen</w:t>
      </w:r>
      <w:proofErr w:type="spellEnd"/>
      <w:r w:rsidRPr="00A83C3F">
        <w:rPr>
          <w:rFonts w:ascii="Avenir LT Std 55 Roman" w:hAnsi="Avenir LT Std 55 Roman" w:cstheme="minorHAnsi"/>
          <w:sz w:val="20"/>
          <w:szCs w:val="20"/>
        </w:rPr>
        <w:t xml:space="preserve"> D, Horn-Ross PL, Peel D, </w:t>
      </w:r>
      <w:proofErr w:type="spellStart"/>
      <w:r w:rsidRPr="00A83C3F">
        <w:rPr>
          <w:rFonts w:ascii="Avenir LT Std 55 Roman" w:hAnsi="Avenir LT Std 55 Roman" w:cstheme="minorHAnsi"/>
          <w:sz w:val="20"/>
          <w:szCs w:val="20"/>
        </w:rPr>
        <w:t>Pinder</w:t>
      </w:r>
      <w:proofErr w:type="spellEnd"/>
      <w:r w:rsidRPr="00A83C3F">
        <w:rPr>
          <w:rFonts w:ascii="Avenir LT Std 55 Roman" w:hAnsi="Avenir LT Std 55 Roman" w:cstheme="minorHAnsi"/>
          <w:sz w:val="20"/>
          <w:szCs w:val="20"/>
        </w:rPr>
        <w:t xml:space="preserve"> R, Ross RK, West D, Wright WE, </w:t>
      </w:r>
      <w:proofErr w:type="spellStart"/>
      <w:r w:rsidRPr="00A83C3F">
        <w:rPr>
          <w:rFonts w:ascii="Avenir LT Std 55 Roman" w:hAnsi="Avenir LT Std 55 Roman" w:cstheme="minorHAnsi"/>
          <w:sz w:val="20"/>
          <w:szCs w:val="20"/>
        </w:rPr>
        <w:t>Ziogas</w:t>
      </w:r>
      <w:proofErr w:type="spellEnd"/>
      <w:r w:rsidRPr="00A83C3F">
        <w:rPr>
          <w:rFonts w:ascii="Avenir LT Std 55 Roman" w:hAnsi="Avenir LT Std 55 Roman" w:cstheme="minorHAnsi"/>
          <w:sz w:val="20"/>
          <w:szCs w:val="20"/>
        </w:rPr>
        <w:t xml:space="preserve"> A. </w:t>
      </w:r>
      <w:r w:rsidRPr="00A83C3F">
        <w:rPr>
          <w:rFonts w:ascii="Avenir LT Std 55 Roman" w:hAnsi="Avenir LT Std 55 Roman" w:cstheme="minorHAnsi"/>
          <w:i/>
          <w:sz w:val="20"/>
          <w:szCs w:val="20"/>
        </w:rPr>
        <w:t xml:space="preserve">Regional Variations in Breast Cancer Among California Teachers. </w:t>
      </w:r>
      <w:proofErr w:type="gramStart"/>
      <w:r w:rsidRPr="00A83C3F">
        <w:rPr>
          <w:rFonts w:ascii="Avenir LT Std 55 Roman" w:hAnsi="Avenir LT Std 55 Roman" w:cstheme="minorHAnsi"/>
          <w:sz w:val="20"/>
          <w:szCs w:val="20"/>
        </w:rPr>
        <w:t>Epidemiology.</w:t>
      </w:r>
      <w:proofErr w:type="gramEnd"/>
      <w:r w:rsidRPr="00A83C3F">
        <w:rPr>
          <w:rFonts w:ascii="Avenir LT Std 55 Roman" w:hAnsi="Avenir LT Std 55 Roman" w:cstheme="minorHAnsi"/>
          <w:sz w:val="20"/>
          <w:szCs w:val="20"/>
        </w:rPr>
        <w:t xml:space="preserve"> </w:t>
      </w:r>
      <w:r w:rsidRPr="00212992">
        <w:rPr>
          <w:rFonts w:ascii="Avenir LT Std 55 Roman" w:hAnsi="Avenir LT Std 55 Roman" w:cstheme="minorHAnsi"/>
          <w:sz w:val="20"/>
          <w:szCs w:val="20"/>
        </w:rPr>
        <w:t>2004, 15(6):746-54.</w:t>
      </w:r>
    </w:p>
  </w:endnote>
  <w:endnote w:id="13">
    <w:p w:rsidR="00C95A2E" w:rsidRDefault="00C95A2E" w:rsidP="00B410C2">
      <w:pPr>
        <w:pStyle w:val="EndnoteText"/>
        <w:spacing w:line="276" w:lineRule="auto"/>
        <w:ind w:right="-450"/>
      </w:pPr>
      <w:r w:rsidRPr="00212992">
        <w:rPr>
          <w:rStyle w:val="EndnoteReference"/>
          <w:rFonts w:ascii="Avenir LT Std 55 Roman" w:hAnsi="Avenir LT Std 55 Roman"/>
        </w:rPr>
        <w:endnoteRef/>
      </w:r>
      <w:r w:rsidRPr="00212992">
        <w:rPr>
          <w:rFonts w:ascii="Avenir LT Std 55 Roman" w:hAnsi="Avenir LT Std 55 Roman"/>
        </w:rPr>
        <w:t xml:space="preserve"> Bullard, R.D., </w:t>
      </w:r>
      <w:proofErr w:type="spellStart"/>
      <w:r w:rsidRPr="00212992">
        <w:rPr>
          <w:rFonts w:ascii="Avenir LT Std 55 Roman" w:hAnsi="Avenir LT Std 55 Roman"/>
        </w:rPr>
        <w:t>Mohai</w:t>
      </w:r>
      <w:proofErr w:type="spellEnd"/>
      <w:r w:rsidRPr="00212992">
        <w:rPr>
          <w:rFonts w:ascii="Avenir LT Std 55 Roman" w:hAnsi="Avenir LT Std 55 Roman"/>
        </w:rPr>
        <w:t xml:space="preserve">, P., </w:t>
      </w:r>
      <w:proofErr w:type="spellStart"/>
      <w:r w:rsidRPr="00212992">
        <w:rPr>
          <w:rFonts w:ascii="Avenir LT Std 55 Roman" w:hAnsi="Avenir LT Std 55 Roman"/>
        </w:rPr>
        <w:t>Saha</w:t>
      </w:r>
      <w:proofErr w:type="spellEnd"/>
      <w:r w:rsidRPr="00212992">
        <w:rPr>
          <w:rFonts w:ascii="Avenir LT Std 55 Roman" w:hAnsi="Avenir LT Std 55 Roman"/>
        </w:rPr>
        <w:t xml:space="preserve">, R. and Wright, B. </w:t>
      </w:r>
      <w:r w:rsidRPr="00212992">
        <w:rPr>
          <w:rFonts w:ascii="Avenir LT Std 55 Roman" w:hAnsi="Avenir LT Std 55 Roman"/>
          <w:i/>
        </w:rPr>
        <w:t>Toxic Waste and Race at Twenty: 1987-2007: Grassroots Struggles to Dismantle Environmental Racism in the United States</w:t>
      </w:r>
      <w:r w:rsidRPr="00212992">
        <w:rPr>
          <w:rFonts w:ascii="Avenir LT Std 55 Roman" w:hAnsi="Avenir LT Std 55 Roman"/>
        </w:rPr>
        <w:t xml:space="preserve">. Cleveland, OH, USA. </w:t>
      </w:r>
      <w:proofErr w:type="gramStart"/>
      <w:r w:rsidRPr="00212992">
        <w:rPr>
          <w:rFonts w:ascii="Avenir LT Std 55 Roman" w:hAnsi="Avenir LT Std 55 Roman"/>
        </w:rPr>
        <w:t>United Church of Christ, Justice and Witness Ministries.</w:t>
      </w:r>
      <w:proofErr w:type="gramEnd"/>
      <w:r w:rsidRPr="00212992">
        <w:rPr>
          <w:rFonts w:ascii="Avenir LT Std 55 Roman" w:hAnsi="Avenir LT Std 55 Roman"/>
        </w:rPr>
        <w:t xml:space="preserve"> 2007. Available at </w:t>
      </w:r>
      <w:hyperlink r:id="rId1" w:history="1">
        <w:r w:rsidRPr="00212992">
          <w:rPr>
            <w:rStyle w:val="Hyperlink"/>
            <w:rFonts w:ascii="Avenir LT Std 55 Roman" w:hAnsi="Avenir LT Std 55 Roman"/>
          </w:rPr>
          <w:t>http://www.ejnet.org/ej/twart.pdf</w:t>
        </w:r>
      </w:hyperlink>
      <w:r>
        <w:t xml:space="preserve"> </w:t>
      </w:r>
    </w:p>
  </w:endnote>
  <w:endnote w:id="14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A83C3F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A83C3F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/>
          <w:sz w:val="20"/>
          <w:szCs w:val="20"/>
        </w:rPr>
        <w:t>Alameda County Public Health Department.</w:t>
      </w:r>
      <w:proofErr w:type="gramEnd"/>
      <w:r w:rsidRPr="00A83C3F">
        <w:rPr>
          <w:rFonts w:ascii="Avenir LT Std 55 Roman" w:hAnsi="Avenir LT Std 55 Roman"/>
          <w:sz w:val="20"/>
          <w:szCs w:val="20"/>
        </w:rPr>
        <w:t xml:space="preserve"> </w:t>
      </w:r>
      <w:r w:rsidRPr="00A83C3F">
        <w:rPr>
          <w:rFonts w:ascii="Avenir LT Std 55 Roman" w:hAnsi="Avenir LT Std 55 Roman"/>
          <w:i/>
          <w:sz w:val="20"/>
          <w:szCs w:val="20"/>
        </w:rPr>
        <w:t xml:space="preserve">Life and Death </w:t>
      </w:r>
      <w:proofErr w:type="gramStart"/>
      <w:r w:rsidRPr="00A83C3F">
        <w:rPr>
          <w:rFonts w:ascii="Avenir LT Std 55 Roman" w:hAnsi="Avenir LT Std 55 Roman"/>
          <w:i/>
          <w:sz w:val="20"/>
          <w:szCs w:val="20"/>
        </w:rPr>
        <w:t>From</w:t>
      </w:r>
      <w:proofErr w:type="gramEnd"/>
      <w:r w:rsidRPr="00A83C3F">
        <w:rPr>
          <w:rFonts w:ascii="Avenir LT Std 55 Roman" w:hAnsi="Avenir LT Std 55 Roman"/>
          <w:i/>
          <w:sz w:val="20"/>
          <w:szCs w:val="20"/>
        </w:rPr>
        <w:t xml:space="preserve"> Unnatural Causes: Health and Social Inequity in Alameda County</w:t>
      </w:r>
      <w:r w:rsidRPr="00A83C3F">
        <w:rPr>
          <w:rFonts w:ascii="Avenir LT Std 55 Roman" w:hAnsi="Avenir LT Std 55 Roman"/>
          <w:sz w:val="20"/>
          <w:szCs w:val="20"/>
        </w:rPr>
        <w:t xml:space="preserve">. April 2008. </w:t>
      </w:r>
      <w:proofErr w:type="gramStart"/>
      <w:r w:rsidRPr="00A83C3F">
        <w:rPr>
          <w:rFonts w:ascii="Avenir LT Std 55 Roman" w:hAnsi="Avenir LT Std 55 Roman"/>
          <w:sz w:val="20"/>
          <w:szCs w:val="20"/>
        </w:rPr>
        <w:t xml:space="preserve">Accessed at </w:t>
      </w:r>
      <w:hyperlink r:id="rId2" w:history="1">
        <w:r w:rsidRPr="00A83C3F">
          <w:rPr>
            <w:rStyle w:val="Hyperlink"/>
            <w:rFonts w:ascii="Avenir LT Std 55 Roman" w:hAnsi="Avenir LT Std 55 Roman"/>
            <w:sz w:val="20"/>
            <w:szCs w:val="20"/>
          </w:rPr>
          <w:t>http://www.barhii.org/press/download/unnatural_causes_report.pdf</w:t>
        </w:r>
      </w:hyperlink>
      <w:r w:rsidRPr="00A83C3F">
        <w:rPr>
          <w:rFonts w:ascii="Avenir LT Std 55 Roman" w:hAnsi="Avenir LT Std 55 Roman"/>
          <w:sz w:val="20"/>
          <w:szCs w:val="20"/>
        </w:rPr>
        <w:t xml:space="preserve"> on January 20th, 2012.</w:t>
      </w:r>
      <w:proofErr w:type="gramEnd"/>
      <w:r w:rsidRPr="00A83C3F">
        <w:rPr>
          <w:rFonts w:ascii="Avenir LT Std 55 Roman" w:hAnsi="Avenir LT Std 55 Roman"/>
          <w:sz w:val="20"/>
          <w:szCs w:val="20"/>
        </w:rPr>
        <w:t xml:space="preserve"> </w:t>
      </w:r>
    </w:p>
  </w:endnote>
  <w:endnote w:id="15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 w:cstheme="minorHAnsi"/>
          <w:sz w:val="20"/>
          <w:szCs w:val="20"/>
        </w:rPr>
      </w:pPr>
      <w:r w:rsidRPr="00A83C3F">
        <w:rPr>
          <w:rStyle w:val="EndnoteReference"/>
          <w:rFonts w:ascii="Avenir LT Std 55 Roman" w:hAnsi="Avenir LT Std 55 Roman" w:cstheme="minorHAnsi"/>
          <w:sz w:val="20"/>
          <w:szCs w:val="20"/>
        </w:rPr>
        <w:endnoteRef/>
      </w:r>
      <w:r w:rsidRPr="00A83C3F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="Calibri"/>
          <w:sz w:val="20"/>
          <w:szCs w:val="20"/>
        </w:rPr>
        <w:t xml:space="preserve">Lurie, N. </w:t>
      </w:r>
      <w:r w:rsidRPr="00A83C3F">
        <w:rPr>
          <w:rStyle w:val="authornames"/>
          <w:rFonts w:ascii="Avenir LT Std 55 Roman" w:hAnsi="Avenir LT Std 55 Roman"/>
          <w:sz w:val="20"/>
          <w:szCs w:val="20"/>
        </w:rPr>
        <w:t xml:space="preserve">and </w:t>
      </w:r>
      <w:proofErr w:type="spellStart"/>
      <w:r w:rsidRPr="00A83C3F">
        <w:rPr>
          <w:rStyle w:val="authornames"/>
          <w:rFonts w:ascii="Avenir LT Std 55 Roman" w:hAnsi="Avenir LT Std 55 Roman"/>
          <w:sz w:val="20"/>
          <w:szCs w:val="20"/>
        </w:rPr>
        <w:t>Dubowitz</w:t>
      </w:r>
      <w:proofErr w:type="spellEnd"/>
      <w:r w:rsidRPr="00A83C3F">
        <w:rPr>
          <w:rStyle w:val="authornames"/>
          <w:rFonts w:ascii="Avenir LT Std 55 Roman" w:hAnsi="Avenir LT Std 55 Roman"/>
          <w:sz w:val="20"/>
          <w:szCs w:val="20"/>
        </w:rPr>
        <w:t xml:space="preserve">, T. </w:t>
      </w:r>
      <w:r w:rsidRPr="00A83C3F">
        <w:rPr>
          <w:rFonts w:ascii="Avenir LT Std 55 Roman" w:hAnsi="Avenir LT Std 55 Roman" w:cstheme="minorHAnsi"/>
          <w:i/>
          <w:sz w:val="20"/>
          <w:szCs w:val="20"/>
        </w:rPr>
        <w:t>Health Disparities and Access to Health</w:t>
      </w:r>
      <w:r w:rsidRPr="00A83C3F">
        <w:rPr>
          <w:rFonts w:ascii="Avenir LT Std 55 Roman" w:hAnsi="Avenir LT Std 55 Roman" w:cstheme="minorHAnsi"/>
          <w:sz w:val="20"/>
          <w:szCs w:val="20"/>
        </w:rPr>
        <w:t>.</w:t>
      </w:r>
      <w:proofErr w:type="gramEnd"/>
      <w:r w:rsidRPr="00A83C3F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theme="minorHAnsi"/>
          <w:sz w:val="20"/>
          <w:szCs w:val="20"/>
        </w:rPr>
        <w:t>JAMA.</w:t>
      </w:r>
      <w:proofErr w:type="gramEnd"/>
      <w:r w:rsidRPr="00A83C3F">
        <w:rPr>
          <w:rFonts w:ascii="Avenir LT Std 55 Roman" w:hAnsi="Avenir LT Std 55 Roman" w:cstheme="minorHAnsi"/>
          <w:sz w:val="20"/>
          <w:szCs w:val="20"/>
        </w:rPr>
        <w:t xml:space="preserve"> Mar 2007. </w:t>
      </w:r>
      <w:proofErr w:type="gramStart"/>
      <w:r w:rsidRPr="00A83C3F">
        <w:rPr>
          <w:rFonts w:ascii="Avenir LT Std 55 Roman" w:hAnsi="Avenir LT Std 55 Roman" w:cstheme="minorHAnsi"/>
          <w:sz w:val="20"/>
          <w:szCs w:val="20"/>
        </w:rPr>
        <w:t>Vol.297. No.10.</w:t>
      </w:r>
      <w:proofErr w:type="gramEnd"/>
      <w:r w:rsidRPr="00A83C3F">
        <w:rPr>
          <w:rFonts w:ascii="Avenir LT Std 55 Roman" w:hAnsi="Avenir LT Std 55 Roman" w:cstheme="minorHAnsi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theme="minorHAnsi"/>
          <w:sz w:val="20"/>
          <w:szCs w:val="20"/>
        </w:rPr>
        <w:t>pgs.</w:t>
      </w:r>
      <w:proofErr w:type="gramEnd"/>
      <w:r w:rsidRPr="00A83C3F">
        <w:rPr>
          <w:rFonts w:ascii="Avenir LT Std 55 Roman" w:hAnsi="Avenir LT Std 55 Roman" w:cstheme="minorHAnsi"/>
          <w:sz w:val="20"/>
          <w:szCs w:val="20"/>
        </w:rPr>
        <w:t xml:space="preserve"> 1118-1121</w:t>
      </w:r>
    </w:p>
  </w:endnote>
  <w:endnote w:id="16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 w:cs="Arial"/>
          <w:bCs/>
          <w:sz w:val="20"/>
          <w:szCs w:val="20"/>
        </w:rPr>
      </w:pPr>
      <w:r w:rsidRPr="00A83C3F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A83C3F">
        <w:rPr>
          <w:rFonts w:ascii="Avenir LT Std 55 Roman" w:hAnsi="Avenir LT Std 55 Roman"/>
          <w:sz w:val="20"/>
          <w:szCs w:val="20"/>
        </w:rPr>
        <w:t xml:space="preserve"> Brody, J.G., </w:t>
      </w:r>
      <w:proofErr w:type="spellStart"/>
      <w:r w:rsidRPr="00A83C3F">
        <w:rPr>
          <w:rFonts w:ascii="Avenir LT Std 55 Roman" w:hAnsi="Avenir LT Std 55 Roman"/>
          <w:sz w:val="20"/>
          <w:szCs w:val="20"/>
        </w:rPr>
        <w:t>Kavanaugh</w:t>
      </w:r>
      <w:proofErr w:type="spellEnd"/>
      <w:r w:rsidRPr="00A83C3F">
        <w:rPr>
          <w:rFonts w:ascii="Avenir LT Std 55 Roman" w:hAnsi="Avenir LT Std 55 Roman"/>
          <w:sz w:val="20"/>
          <w:szCs w:val="20"/>
        </w:rPr>
        <w:t xml:space="preserve">-Lynch, M.H.E., </w:t>
      </w:r>
      <w:proofErr w:type="spellStart"/>
      <w:r w:rsidRPr="00A83C3F">
        <w:rPr>
          <w:rFonts w:ascii="Avenir LT Std 55 Roman" w:hAnsi="Avenir LT Std 55 Roman"/>
          <w:sz w:val="20"/>
          <w:szCs w:val="20"/>
        </w:rPr>
        <w:t>Olopade</w:t>
      </w:r>
      <w:proofErr w:type="spellEnd"/>
      <w:r w:rsidRPr="00A83C3F">
        <w:rPr>
          <w:rFonts w:ascii="Avenir LT Std 55 Roman" w:hAnsi="Avenir LT Std 55 Roman"/>
          <w:sz w:val="20"/>
          <w:szCs w:val="20"/>
        </w:rPr>
        <w:t xml:space="preserve">, O.I., Shinagawa, S.M., Steingraber, S. and Williams, D.R. </w:t>
      </w:r>
      <w:r w:rsidRPr="00A83C3F">
        <w:rPr>
          <w:rFonts w:ascii="Avenir LT Std 55 Roman" w:hAnsi="Avenir LT Std 55 Roman" w:cs="Arial"/>
          <w:bCs/>
          <w:i/>
          <w:sz w:val="20"/>
          <w:szCs w:val="20"/>
        </w:rPr>
        <w:t>Identifying gaps in breast cancer research: Addressing disparities and the roles of the physical and social environment.</w:t>
      </w:r>
      <w:r w:rsidRPr="00A83C3F">
        <w:rPr>
          <w:rFonts w:ascii="Avenir LT Std 55 Roman" w:hAnsi="Avenir LT Std 55 Roman" w:cs="Arial"/>
          <w:bCs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 w:cs="Arial"/>
          <w:bCs/>
          <w:sz w:val="20"/>
          <w:szCs w:val="20"/>
        </w:rPr>
        <w:t>California Breast Cancer Research Program Special Research Initiatives.</w:t>
      </w:r>
      <w:proofErr w:type="gramEnd"/>
      <w:r w:rsidRPr="00A83C3F">
        <w:rPr>
          <w:rFonts w:ascii="Avenir LT Std 55 Roman" w:hAnsi="Avenir LT Std 55 Roman" w:cs="Arial"/>
          <w:bCs/>
          <w:sz w:val="20"/>
          <w:szCs w:val="20"/>
        </w:rPr>
        <w:t xml:space="preserve"> Aug 2007</w:t>
      </w:r>
    </w:p>
  </w:endnote>
  <w:endnote w:id="17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A83C3F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A83C3F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Pr="00A83C3F">
        <w:rPr>
          <w:rFonts w:ascii="Avenir LT Std 55 Roman" w:hAnsi="Avenir LT Std 55 Roman"/>
          <w:sz w:val="20"/>
          <w:szCs w:val="20"/>
        </w:rPr>
        <w:t xml:space="preserve">Brody, J.G., </w:t>
      </w:r>
      <w:proofErr w:type="spellStart"/>
      <w:r w:rsidRPr="00A83C3F">
        <w:rPr>
          <w:rFonts w:ascii="Avenir LT Std 55 Roman" w:hAnsi="Avenir LT Std 55 Roman"/>
          <w:sz w:val="20"/>
          <w:szCs w:val="20"/>
        </w:rPr>
        <w:t>Tickner</w:t>
      </w:r>
      <w:proofErr w:type="spellEnd"/>
      <w:r w:rsidRPr="00A83C3F">
        <w:rPr>
          <w:rFonts w:ascii="Avenir LT Std 55 Roman" w:hAnsi="Avenir LT Std 55 Roman"/>
          <w:sz w:val="20"/>
          <w:szCs w:val="20"/>
        </w:rPr>
        <w:t xml:space="preserve">, J. and </w:t>
      </w:r>
      <w:proofErr w:type="spellStart"/>
      <w:r w:rsidRPr="00A83C3F">
        <w:rPr>
          <w:rFonts w:ascii="Avenir LT Std 55 Roman" w:hAnsi="Avenir LT Std 55 Roman"/>
          <w:sz w:val="20"/>
          <w:szCs w:val="20"/>
        </w:rPr>
        <w:t>Rudel</w:t>
      </w:r>
      <w:proofErr w:type="spellEnd"/>
      <w:r w:rsidRPr="00A83C3F">
        <w:rPr>
          <w:rFonts w:ascii="Avenir LT Std 55 Roman" w:hAnsi="Avenir LT Std 55 Roman"/>
          <w:sz w:val="20"/>
          <w:szCs w:val="20"/>
        </w:rPr>
        <w:t xml:space="preserve">, </w:t>
      </w:r>
      <w:proofErr w:type="spellStart"/>
      <w:r w:rsidRPr="00A83C3F">
        <w:rPr>
          <w:rFonts w:ascii="Avenir LT Std 55 Roman" w:hAnsi="Avenir LT Std 55 Roman"/>
          <w:sz w:val="20"/>
          <w:szCs w:val="20"/>
        </w:rPr>
        <w:t>R.A.</w:t>
      </w:r>
      <w:r w:rsidRPr="00A83C3F">
        <w:rPr>
          <w:rFonts w:ascii="Avenir LT Std 55 Roman" w:hAnsi="Avenir LT Std 55 Roman"/>
          <w:bCs/>
          <w:i/>
          <w:kern w:val="36"/>
          <w:sz w:val="20"/>
          <w:szCs w:val="20"/>
        </w:rPr>
        <w:t>Community</w:t>
      </w:r>
      <w:proofErr w:type="spellEnd"/>
      <w:r w:rsidRPr="00A83C3F">
        <w:rPr>
          <w:rFonts w:ascii="Avenir LT Std 55 Roman" w:hAnsi="Avenir LT Std 55 Roman"/>
          <w:bCs/>
          <w:i/>
          <w:kern w:val="36"/>
          <w:sz w:val="20"/>
          <w:szCs w:val="20"/>
        </w:rPr>
        <w:t>-Initiated Breast Cancer and Environment Studies and the Precautionary Principle.</w:t>
      </w:r>
      <w:proofErr w:type="gramEnd"/>
      <w:r w:rsidRPr="00A83C3F">
        <w:rPr>
          <w:rFonts w:ascii="Avenir LT Std 55 Roman" w:hAnsi="Avenir LT Std 55 Roman"/>
          <w:bCs/>
          <w:i/>
          <w:kern w:val="36"/>
          <w:sz w:val="20"/>
          <w:szCs w:val="20"/>
        </w:rPr>
        <w:t xml:space="preserve"> </w:t>
      </w:r>
      <w:r w:rsidRPr="00A83C3F">
        <w:rPr>
          <w:rStyle w:val="citation-abbreviation"/>
          <w:rFonts w:ascii="Avenir LT Std 55 Roman" w:hAnsi="Avenir LT Std 55 Roman"/>
          <w:sz w:val="20"/>
          <w:szCs w:val="20"/>
        </w:rPr>
        <w:t xml:space="preserve">Environ Health </w:t>
      </w:r>
      <w:proofErr w:type="spellStart"/>
      <w:r w:rsidRPr="00A83C3F">
        <w:rPr>
          <w:rStyle w:val="citation-abbreviation"/>
          <w:rFonts w:ascii="Avenir LT Std 55 Roman" w:hAnsi="Avenir LT Std 55 Roman"/>
          <w:sz w:val="20"/>
          <w:szCs w:val="20"/>
        </w:rPr>
        <w:t>Perspect</w:t>
      </w:r>
      <w:proofErr w:type="spellEnd"/>
      <w:r w:rsidRPr="00A83C3F">
        <w:rPr>
          <w:rStyle w:val="citation-abbreviation"/>
          <w:rFonts w:ascii="Avenir LT Std 55 Roman" w:hAnsi="Avenir LT Std 55 Roman"/>
          <w:sz w:val="20"/>
          <w:szCs w:val="20"/>
        </w:rPr>
        <w:t xml:space="preserve">. </w:t>
      </w:r>
      <w:r w:rsidRPr="00A83C3F">
        <w:rPr>
          <w:rStyle w:val="citation-publication-date"/>
          <w:rFonts w:ascii="Avenir LT Std 55 Roman" w:hAnsi="Avenir LT Std 55 Roman"/>
          <w:sz w:val="20"/>
          <w:szCs w:val="20"/>
        </w:rPr>
        <w:t xml:space="preserve">2005 August; </w:t>
      </w:r>
      <w:r w:rsidRPr="00A83C3F">
        <w:rPr>
          <w:rStyle w:val="citation-volume"/>
          <w:rFonts w:ascii="Avenir LT Std 55 Roman" w:hAnsi="Avenir LT Std 55 Roman"/>
          <w:sz w:val="20"/>
          <w:szCs w:val="20"/>
        </w:rPr>
        <w:t>113</w:t>
      </w:r>
      <w:r w:rsidRPr="00A83C3F">
        <w:rPr>
          <w:rStyle w:val="citation-issue"/>
          <w:rFonts w:ascii="Avenir LT Std 55 Roman" w:hAnsi="Avenir LT Std 55 Roman"/>
          <w:sz w:val="20"/>
          <w:szCs w:val="20"/>
        </w:rPr>
        <w:t>(8)</w:t>
      </w:r>
      <w:r w:rsidRPr="00A83C3F">
        <w:rPr>
          <w:rStyle w:val="citation-flpages"/>
          <w:rFonts w:ascii="Avenir LT Std 55 Roman" w:hAnsi="Avenir LT Std 55 Roman"/>
          <w:sz w:val="20"/>
          <w:szCs w:val="20"/>
        </w:rPr>
        <w:t>: 920–925.</w:t>
      </w:r>
    </w:p>
  </w:endnote>
  <w:endnote w:id="18">
    <w:p w:rsidR="00C95A2E" w:rsidRDefault="00C95A2E" w:rsidP="00B410C2">
      <w:pPr>
        <w:pStyle w:val="EndnoteText"/>
        <w:spacing w:line="276" w:lineRule="auto"/>
        <w:ind w:right="-450"/>
      </w:pPr>
      <w:r>
        <w:rPr>
          <w:rStyle w:val="EndnoteReference"/>
        </w:rPr>
        <w:endnoteRef/>
      </w:r>
      <w:r>
        <w:t xml:space="preserve"> </w:t>
      </w:r>
      <w:r w:rsidRPr="00A83C3F">
        <w:rPr>
          <w:rFonts w:ascii="Avenir LT Std 55 Roman" w:hAnsi="Avenir LT Std 55 Roman"/>
        </w:rPr>
        <w:t xml:space="preserve">Brody, J.G., </w:t>
      </w:r>
      <w:proofErr w:type="spellStart"/>
      <w:r w:rsidRPr="00A83C3F">
        <w:rPr>
          <w:rFonts w:ascii="Avenir LT Std 55 Roman" w:hAnsi="Avenir LT Std 55 Roman"/>
        </w:rPr>
        <w:t>Kavanaugh</w:t>
      </w:r>
      <w:proofErr w:type="spellEnd"/>
      <w:r w:rsidRPr="00A83C3F">
        <w:rPr>
          <w:rFonts w:ascii="Avenir LT Std 55 Roman" w:hAnsi="Avenir LT Std 55 Roman"/>
        </w:rPr>
        <w:t xml:space="preserve">-Lynch, M.H.E., </w:t>
      </w:r>
      <w:proofErr w:type="spellStart"/>
      <w:r w:rsidRPr="00A83C3F">
        <w:rPr>
          <w:rFonts w:ascii="Avenir LT Std 55 Roman" w:hAnsi="Avenir LT Std 55 Roman"/>
        </w:rPr>
        <w:t>Olopade</w:t>
      </w:r>
      <w:proofErr w:type="spellEnd"/>
      <w:r w:rsidRPr="00A83C3F">
        <w:rPr>
          <w:rFonts w:ascii="Avenir LT Std 55 Roman" w:hAnsi="Avenir LT Std 55 Roman"/>
        </w:rPr>
        <w:t xml:space="preserve">, O.I., Shinagawa, S.M., Steingraber, S. and Williams, D.R. </w:t>
      </w:r>
      <w:r w:rsidRPr="00A83C3F">
        <w:rPr>
          <w:rFonts w:ascii="Avenir LT Std 55 Roman" w:hAnsi="Avenir LT Std 55 Roman" w:cs="Arial"/>
          <w:bCs/>
          <w:i/>
        </w:rPr>
        <w:t>Identifying gaps in breast cancer research: Addressing disparities and the roles of the physical and social environment.</w:t>
      </w:r>
      <w:r w:rsidRPr="00A83C3F">
        <w:rPr>
          <w:rFonts w:ascii="Avenir LT Std 55 Roman" w:hAnsi="Avenir LT Std 55 Roman" w:cs="Arial"/>
          <w:bCs/>
        </w:rPr>
        <w:t xml:space="preserve"> </w:t>
      </w:r>
      <w:proofErr w:type="gramStart"/>
      <w:r w:rsidRPr="00A83C3F">
        <w:rPr>
          <w:rFonts w:ascii="Avenir LT Std 55 Roman" w:hAnsi="Avenir LT Std 55 Roman" w:cs="Arial"/>
          <w:bCs/>
        </w:rPr>
        <w:t>California Breast Cancer Research Program Special Research Initiatives.</w:t>
      </w:r>
      <w:proofErr w:type="gramEnd"/>
      <w:r w:rsidRPr="00A83C3F">
        <w:rPr>
          <w:rFonts w:ascii="Avenir LT Std 55 Roman" w:hAnsi="Avenir LT Std 55 Roman" w:cs="Arial"/>
          <w:bCs/>
        </w:rPr>
        <w:t xml:space="preserve"> Aug 2007</w:t>
      </w:r>
    </w:p>
  </w:endnote>
  <w:endnote w:id="19">
    <w:p w:rsidR="00C95A2E" w:rsidRPr="00A83C3F" w:rsidRDefault="00C95A2E" w:rsidP="00B410C2">
      <w:pPr>
        <w:pStyle w:val="EndnoteText"/>
        <w:spacing w:line="276" w:lineRule="auto"/>
        <w:ind w:right="-450"/>
        <w:rPr>
          <w:rFonts w:ascii="Avenir LT Std 55 Roman" w:hAnsi="Avenir LT Std 55 Roman"/>
        </w:rPr>
      </w:pPr>
      <w:r w:rsidRPr="00A83C3F">
        <w:rPr>
          <w:rStyle w:val="EndnoteReference"/>
          <w:rFonts w:ascii="Avenir LT Std 55 Roman" w:hAnsi="Avenir LT Std 55 Roman"/>
        </w:rPr>
        <w:endnoteRef/>
      </w:r>
      <w:r w:rsidRPr="00A83C3F">
        <w:rPr>
          <w:rFonts w:ascii="Avenir LT Std 55 Roman" w:hAnsi="Avenir LT Std 55 Roman"/>
        </w:rPr>
        <w:t xml:space="preserve"> Quach, T. </w:t>
      </w:r>
      <w:proofErr w:type="spellStart"/>
      <w:r w:rsidRPr="00A83C3F">
        <w:rPr>
          <w:rFonts w:ascii="Avenir LT Std 55 Roman" w:hAnsi="Avenir LT Std 55 Roman"/>
        </w:rPr>
        <w:t>Nuru</w:t>
      </w:r>
      <w:proofErr w:type="spellEnd"/>
      <w:r w:rsidRPr="00A83C3F">
        <w:rPr>
          <w:rFonts w:ascii="Avenir LT Std 55 Roman" w:hAnsi="Avenir LT Std 55 Roman"/>
        </w:rPr>
        <w:t xml:space="preserve">-Jeter, A. Morris, P. Allen, L. Shema, S.J. Winters, J.K. Le, G.M. and Gomez, S.L.  </w:t>
      </w:r>
      <w:r w:rsidRPr="00A83C3F">
        <w:rPr>
          <w:rFonts w:ascii="Avenir LT Std 55 Roman" w:hAnsi="Avenir LT Std 55 Roman"/>
          <w:i/>
        </w:rPr>
        <w:t xml:space="preserve">Experiences and Perceptions of Medical Discrimination </w:t>
      </w:r>
      <w:proofErr w:type="gramStart"/>
      <w:r w:rsidRPr="00A83C3F">
        <w:rPr>
          <w:rFonts w:ascii="Avenir LT Std 55 Roman" w:hAnsi="Avenir LT Std 55 Roman"/>
          <w:i/>
        </w:rPr>
        <w:t>Among</w:t>
      </w:r>
      <w:proofErr w:type="gramEnd"/>
      <w:r w:rsidRPr="00A83C3F">
        <w:rPr>
          <w:rFonts w:ascii="Avenir LT Std 55 Roman" w:hAnsi="Avenir LT Std 55 Roman"/>
          <w:i/>
        </w:rPr>
        <w:t xml:space="preserve"> a Multiethnic Sample of Breast Cancer Patients in the Greater San Francisco Bay Area, California</w:t>
      </w:r>
      <w:r w:rsidRPr="00A83C3F">
        <w:rPr>
          <w:rFonts w:ascii="Avenir LT Std 55 Roman" w:hAnsi="Avenir LT Std 55 Roman"/>
        </w:rPr>
        <w:t>. American Journal of Public Health: May 2012, Vol. 102, No. 5, pp. 1027-1034.</w:t>
      </w:r>
    </w:p>
  </w:endnote>
  <w:endnote w:id="20">
    <w:p w:rsidR="00C95A2E" w:rsidRPr="006F18E2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6F18E2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6F18E2">
        <w:rPr>
          <w:rFonts w:ascii="Avenir LT Std 55 Roman" w:hAnsi="Avenir LT Std 55 Roman"/>
          <w:sz w:val="20"/>
          <w:szCs w:val="20"/>
        </w:rPr>
        <w:t xml:space="preserve"> </w:t>
      </w:r>
      <w:proofErr w:type="spellStart"/>
      <w:r w:rsidRPr="006F18E2">
        <w:rPr>
          <w:rFonts w:ascii="Avenir LT Std 55 Roman" w:hAnsi="Avenir LT Std 55 Roman"/>
          <w:sz w:val="20"/>
          <w:szCs w:val="20"/>
        </w:rPr>
        <w:t>Kalager</w:t>
      </w:r>
      <w:proofErr w:type="gramStart"/>
      <w:r w:rsidRPr="006F18E2">
        <w:rPr>
          <w:rFonts w:ascii="Avenir LT Std 55 Roman" w:hAnsi="Avenir LT Std 55 Roman"/>
          <w:sz w:val="20"/>
          <w:szCs w:val="20"/>
        </w:rPr>
        <w:t>,M</w:t>
      </w:r>
      <w:proofErr w:type="spellEnd"/>
      <w:proofErr w:type="gramEnd"/>
      <w:r w:rsidRPr="006F18E2">
        <w:rPr>
          <w:rFonts w:ascii="Avenir LT Std 55 Roman" w:hAnsi="Avenir LT Std 55 Roman"/>
          <w:sz w:val="20"/>
          <w:szCs w:val="20"/>
        </w:rPr>
        <w:t xml:space="preserve">., </w:t>
      </w:r>
      <w:proofErr w:type="spellStart"/>
      <w:r w:rsidRPr="006F18E2">
        <w:rPr>
          <w:rFonts w:ascii="Avenir LT Std 55 Roman" w:hAnsi="Avenir LT Std 55 Roman"/>
          <w:sz w:val="20"/>
          <w:szCs w:val="20"/>
        </w:rPr>
        <w:t>Adami</w:t>
      </w:r>
      <w:proofErr w:type="spellEnd"/>
      <w:r w:rsidRPr="006F18E2">
        <w:rPr>
          <w:rFonts w:ascii="Avenir LT Std 55 Roman" w:hAnsi="Avenir LT Std 55 Roman"/>
          <w:sz w:val="20"/>
          <w:szCs w:val="20"/>
        </w:rPr>
        <w:t xml:space="preserve">, H., </w:t>
      </w:r>
      <w:proofErr w:type="spellStart"/>
      <w:r w:rsidRPr="006F18E2">
        <w:rPr>
          <w:rFonts w:ascii="Avenir LT Std 55 Roman" w:hAnsi="Avenir LT Std 55 Roman"/>
          <w:sz w:val="20"/>
          <w:szCs w:val="20"/>
        </w:rPr>
        <w:t>Bretthauer</w:t>
      </w:r>
      <w:proofErr w:type="spellEnd"/>
      <w:r w:rsidRPr="006F18E2">
        <w:rPr>
          <w:rFonts w:ascii="Avenir LT Std 55 Roman" w:hAnsi="Avenir LT Std 55 Roman"/>
          <w:sz w:val="20"/>
          <w:szCs w:val="20"/>
        </w:rPr>
        <w:t xml:space="preserve">, M., </w:t>
      </w:r>
      <w:proofErr w:type="spellStart"/>
      <w:r w:rsidRPr="006F18E2">
        <w:rPr>
          <w:rFonts w:ascii="Avenir LT Std 55 Roman" w:hAnsi="Avenir LT Std 55 Roman"/>
          <w:sz w:val="20"/>
          <w:szCs w:val="20"/>
        </w:rPr>
        <w:t>Tamimi</w:t>
      </w:r>
      <w:proofErr w:type="spellEnd"/>
      <w:r w:rsidRPr="006F18E2">
        <w:rPr>
          <w:rFonts w:ascii="Avenir LT Std 55 Roman" w:hAnsi="Avenir LT Std 55 Roman"/>
          <w:sz w:val="20"/>
          <w:szCs w:val="20"/>
        </w:rPr>
        <w:t xml:space="preserve">, R.M. </w:t>
      </w:r>
      <w:proofErr w:type="spellStart"/>
      <w:r w:rsidRPr="006F18E2">
        <w:rPr>
          <w:rFonts w:ascii="Avenir LT Std 55 Roman" w:hAnsi="Avenir LT Std 55 Roman"/>
          <w:i/>
          <w:sz w:val="20"/>
          <w:szCs w:val="20"/>
        </w:rPr>
        <w:t>Overdiagnosis</w:t>
      </w:r>
      <w:proofErr w:type="spellEnd"/>
      <w:r w:rsidRPr="006F18E2">
        <w:rPr>
          <w:rFonts w:ascii="Avenir LT Std 55 Roman" w:hAnsi="Avenir LT Std 55 Roman"/>
          <w:i/>
          <w:sz w:val="20"/>
          <w:szCs w:val="20"/>
        </w:rPr>
        <w:t xml:space="preserve"> of Invasive Breast Cancer Due to Mammography Screening: Results From the Norwegian Screening Program.</w:t>
      </w:r>
      <w:r w:rsidRPr="006F18E2">
        <w:rPr>
          <w:rFonts w:ascii="Avenir LT Std 55 Roman" w:hAnsi="Avenir LT Std 55 Roman"/>
          <w:sz w:val="20"/>
          <w:szCs w:val="20"/>
        </w:rPr>
        <w:t xml:space="preserve"> </w:t>
      </w:r>
      <w:proofErr w:type="gramStart"/>
      <w:r w:rsidRPr="006F18E2">
        <w:rPr>
          <w:rFonts w:ascii="Avenir LT Std 55 Roman" w:hAnsi="Avenir LT Std 55 Roman"/>
          <w:sz w:val="20"/>
          <w:szCs w:val="20"/>
        </w:rPr>
        <w:t>Annals of Internal Medicine.</w:t>
      </w:r>
      <w:proofErr w:type="gramEnd"/>
      <w:r w:rsidRPr="006F18E2">
        <w:rPr>
          <w:rFonts w:ascii="Avenir LT Std 55 Roman" w:hAnsi="Avenir LT Std 55 Roman"/>
          <w:sz w:val="20"/>
          <w:szCs w:val="20"/>
        </w:rPr>
        <w:t xml:space="preserve"> 2012 Apr. 156(7):491-499.</w:t>
      </w:r>
    </w:p>
  </w:endnote>
  <w:endnote w:id="21">
    <w:p w:rsidR="00C95A2E" w:rsidRPr="00A83C3F" w:rsidRDefault="00C95A2E" w:rsidP="00B410C2">
      <w:pPr>
        <w:pStyle w:val="NoSpacing"/>
        <w:spacing w:line="276" w:lineRule="auto"/>
        <w:ind w:right="-450"/>
        <w:rPr>
          <w:rFonts w:ascii="Avenir LT Std 55 Roman" w:hAnsi="Avenir LT Std 55 Roman"/>
          <w:sz w:val="20"/>
          <w:szCs w:val="20"/>
        </w:rPr>
      </w:pPr>
      <w:r w:rsidRPr="006F18E2">
        <w:rPr>
          <w:rStyle w:val="EndnoteReference"/>
          <w:rFonts w:ascii="Avenir LT Std 55 Roman" w:hAnsi="Avenir LT Std 55 Roman"/>
          <w:sz w:val="20"/>
          <w:szCs w:val="20"/>
        </w:rPr>
        <w:endnoteRef/>
      </w:r>
      <w:r w:rsidRPr="006F18E2">
        <w:rPr>
          <w:rFonts w:ascii="Avenir LT Std 55 Roman" w:hAnsi="Avenir LT Std 55 Roman"/>
          <w:sz w:val="20"/>
          <w:szCs w:val="20"/>
        </w:rPr>
        <w:t xml:space="preserve"> Brawley, O. '</w:t>
      </w:r>
      <w:proofErr w:type="spellStart"/>
      <w:r w:rsidRPr="006F18E2">
        <w:rPr>
          <w:rFonts w:ascii="Avenir LT Std 55 Roman" w:hAnsi="Avenir LT Std 55 Roman"/>
          <w:sz w:val="20"/>
          <w:szCs w:val="20"/>
        </w:rPr>
        <w:t>Overdiagnosis</w:t>
      </w:r>
      <w:proofErr w:type="spellEnd"/>
      <w:r w:rsidRPr="006F18E2">
        <w:rPr>
          <w:rFonts w:ascii="Avenir LT Std 55 Roman" w:hAnsi="Avenir LT Std 55 Roman"/>
          <w:sz w:val="20"/>
          <w:szCs w:val="20"/>
        </w:rPr>
        <w:t>'</w:t>
      </w:r>
      <w:r w:rsidRPr="00A83C3F">
        <w:rPr>
          <w:rFonts w:ascii="Avenir LT Std 55 Roman" w:hAnsi="Avenir LT Std 55 Roman"/>
          <w:sz w:val="20"/>
          <w:szCs w:val="20"/>
        </w:rPr>
        <w:t xml:space="preserve"> of breast cancer may be higher than thought. </w:t>
      </w:r>
      <w:proofErr w:type="gramStart"/>
      <w:r w:rsidRPr="00A83C3F">
        <w:rPr>
          <w:rFonts w:ascii="Avenir LT Std 55 Roman" w:hAnsi="Avenir LT Std 55 Roman"/>
          <w:sz w:val="20"/>
          <w:szCs w:val="20"/>
        </w:rPr>
        <w:t>CNN Health.</w:t>
      </w:r>
      <w:proofErr w:type="gramEnd"/>
      <w:r w:rsidRPr="00A83C3F">
        <w:rPr>
          <w:rFonts w:ascii="Avenir LT Std 55 Roman" w:hAnsi="Avenir LT Std 55 Roman"/>
          <w:sz w:val="20"/>
          <w:szCs w:val="20"/>
        </w:rPr>
        <w:t xml:space="preserve"> CNN.com Apr 2</w:t>
      </w:r>
      <w:r w:rsidRPr="00A83C3F">
        <w:rPr>
          <w:rFonts w:ascii="Avenir LT Std 55 Roman" w:hAnsi="Avenir LT Std 55 Roman"/>
          <w:sz w:val="20"/>
          <w:szCs w:val="20"/>
          <w:vertAlign w:val="superscript"/>
        </w:rPr>
        <w:t>nd</w:t>
      </w:r>
      <w:r w:rsidRPr="00A83C3F">
        <w:rPr>
          <w:rFonts w:ascii="Avenir LT Std 55 Roman" w:hAnsi="Avenir LT Std 55 Roman"/>
          <w:sz w:val="20"/>
          <w:szCs w:val="20"/>
        </w:rPr>
        <w:t>, 2012. Accessed December 4</w:t>
      </w:r>
      <w:r w:rsidRPr="00A83C3F">
        <w:rPr>
          <w:rFonts w:ascii="Avenir LT Std 55 Roman" w:hAnsi="Avenir LT Std 55 Roman"/>
          <w:sz w:val="20"/>
          <w:szCs w:val="20"/>
          <w:vertAlign w:val="superscript"/>
        </w:rPr>
        <w:t>th</w:t>
      </w:r>
      <w:r w:rsidRPr="00A83C3F">
        <w:rPr>
          <w:rFonts w:ascii="Avenir LT Std 55 Roman" w:hAnsi="Avenir LT Std 55 Roman"/>
          <w:sz w:val="20"/>
          <w:szCs w:val="20"/>
        </w:rPr>
        <w:t xml:space="preserve">, 2012: </w:t>
      </w:r>
      <w:hyperlink r:id="rId3" w:history="1">
        <w:r w:rsidRPr="00A83C3F">
          <w:rPr>
            <w:rStyle w:val="Hyperlink"/>
            <w:rFonts w:ascii="Avenir LT Std 55 Roman" w:hAnsi="Avenir LT Std 55 Roman"/>
            <w:sz w:val="20"/>
            <w:szCs w:val="20"/>
          </w:rPr>
          <w:t>http://www.cnn.com/2012/04/02/health/brawley-overdiagnosis-breast-cancer/index.html</w:t>
        </w:r>
      </w:hyperlink>
      <w:r w:rsidRPr="00A83C3F">
        <w:rPr>
          <w:rFonts w:ascii="Avenir LT Std 55 Roman" w:hAnsi="Avenir LT Std 55 Roman"/>
          <w:sz w:val="20"/>
          <w:szCs w:val="20"/>
        </w:rPr>
        <w:t xml:space="preserve"> </w:t>
      </w:r>
    </w:p>
  </w:endnote>
  <w:endnote w:id="22">
    <w:p w:rsidR="00C95A2E" w:rsidRPr="00A83C3F" w:rsidRDefault="00C95A2E" w:rsidP="00B410C2">
      <w:pPr>
        <w:pStyle w:val="EndnoteText"/>
        <w:spacing w:line="276" w:lineRule="auto"/>
        <w:ind w:right="-450"/>
        <w:rPr>
          <w:rFonts w:ascii="Avenir LT Std 55 Roman" w:hAnsi="Avenir LT Std 55 Roman"/>
        </w:rPr>
      </w:pPr>
      <w:r w:rsidRPr="00A83C3F">
        <w:rPr>
          <w:rStyle w:val="EndnoteReference"/>
          <w:rFonts w:ascii="Avenir LT Std 55 Roman" w:hAnsi="Avenir LT Std 55 Roman"/>
        </w:rPr>
        <w:endnoteRef/>
      </w:r>
      <w:r w:rsidRPr="00A83C3F">
        <w:rPr>
          <w:rFonts w:ascii="Avenir LT Std 55 Roman" w:hAnsi="Avenir LT Std 55 Roman"/>
        </w:rPr>
        <w:t xml:space="preserve"> Brawley, O. '</w:t>
      </w:r>
      <w:proofErr w:type="spellStart"/>
      <w:r w:rsidRPr="00A83C3F">
        <w:rPr>
          <w:rFonts w:ascii="Avenir LT Std 55 Roman" w:hAnsi="Avenir LT Std 55 Roman"/>
        </w:rPr>
        <w:t>Overdiagnosis</w:t>
      </w:r>
      <w:proofErr w:type="spellEnd"/>
      <w:r w:rsidRPr="00A83C3F">
        <w:rPr>
          <w:rFonts w:ascii="Avenir LT Std 55 Roman" w:hAnsi="Avenir LT Std 55 Roman"/>
        </w:rPr>
        <w:t xml:space="preserve">' of breast cancer may be higher than thought. </w:t>
      </w:r>
      <w:proofErr w:type="gramStart"/>
      <w:r w:rsidRPr="00A83C3F">
        <w:rPr>
          <w:rFonts w:ascii="Avenir LT Std 55 Roman" w:hAnsi="Avenir LT Std 55 Roman"/>
        </w:rPr>
        <w:t>CNN Health.</w:t>
      </w:r>
      <w:proofErr w:type="gramEnd"/>
      <w:r w:rsidRPr="00A83C3F">
        <w:rPr>
          <w:rFonts w:ascii="Avenir LT Std 55 Roman" w:hAnsi="Avenir LT Std 55 Roman"/>
        </w:rPr>
        <w:t xml:space="preserve"> CNN.com Apr 2</w:t>
      </w:r>
      <w:r w:rsidRPr="00A83C3F">
        <w:rPr>
          <w:rFonts w:ascii="Avenir LT Std 55 Roman" w:hAnsi="Avenir LT Std 55 Roman"/>
          <w:vertAlign w:val="superscript"/>
        </w:rPr>
        <w:t>nd</w:t>
      </w:r>
      <w:r w:rsidRPr="00A83C3F">
        <w:rPr>
          <w:rFonts w:ascii="Avenir LT Std 55 Roman" w:hAnsi="Avenir LT Std 55 Roman"/>
        </w:rPr>
        <w:t>, 2012. Accessed December 4</w:t>
      </w:r>
      <w:r w:rsidRPr="00A83C3F">
        <w:rPr>
          <w:rFonts w:ascii="Avenir LT Std 55 Roman" w:hAnsi="Avenir LT Std 55 Roman"/>
          <w:vertAlign w:val="superscript"/>
        </w:rPr>
        <w:t>th</w:t>
      </w:r>
      <w:r w:rsidRPr="00A83C3F">
        <w:rPr>
          <w:rFonts w:ascii="Avenir LT Std 55 Roman" w:hAnsi="Avenir LT Std 55 Roman"/>
        </w:rPr>
        <w:t xml:space="preserve">, 2012: </w:t>
      </w:r>
      <w:hyperlink r:id="rId4" w:history="1">
        <w:r w:rsidRPr="00A83C3F">
          <w:rPr>
            <w:rStyle w:val="Hyperlink"/>
            <w:rFonts w:ascii="Avenir LT Std 55 Roman" w:hAnsi="Avenir LT Std 55 Roman"/>
          </w:rPr>
          <w:t>http://www.cnn.com/2012/04/02/health/brawley-overdiagnosis-breast-cancer/index.html</w:t>
        </w:r>
      </w:hyperlink>
    </w:p>
  </w:endnote>
  <w:endnote w:id="23">
    <w:p w:rsidR="00C95A2E" w:rsidRPr="00A83C3F" w:rsidRDefault="00C95A2E" w:rsidP="00B410C2">
      <w:pPr>
        <w:pStyle w:val="EndnoteText"/>
        <w:spacing w:line="276" w:lineRule="auto"/>
        <w:ind w:right="-450"/>
        <w:rPr>
          <w:rFonts w:ascii="Avenir LT Std 55 Roman" w:hAnsi="Avenir LT Std 55 Roman"/>
        </w:rPr>
      </w:pPr>
      <w:r w:rsidRPr="00A83C3F">
        <w:rPr>
          <w:rStyle w:val="EndnoteReference"/>
          <w:rFonts w:ascii="Avenir LT Std 55 Roman" w:hAnsi="Avenir LT Std 55 Roman"/>
        </w:rPr>
        <w:endnoteRef/>
      </w:r>
      <w:r w:rsidRPr="00A83C3F">
        <w:rPr>
          <w:rFonts w:ascii="Avenir LT Std 55 Roman" w:hAnsi="Avenir LT Std 55 Roman"/>
        </w:rPr>
        <w:t xml:space="preserve"> </w:t>
      </w:r>
      <w:proofErr w:type="gramStart"/>
      <w:r w:rsidRPr="00A83C3F">
        <w:rPr>
          <w:rFonts w:ascii="Avenir LT Std 55 Roman" w:hAnsi="Avenir LT Std 55 Roman" w:cs="Calibri"/>
        </w:rPr>
        <w:t xml:space="preserve">Lurie, N. </w:t>
      </w:r>
      <w:r w:rsidRPr="00A83C3F">
        <w:rPr>
          <w:rStyle w:val="authornames"/>
          <w:rFonts w:ascii="Avenir LT Std 55 Roman" w:hAnsi="Avenir LT Std 55 Roman"/>
        </w:rPr>
        <w:t xml:space="preserve">and </w:t>
      </w:r>
      <w:proofErr w:type="spellStart"/>
      <w:r w:rsidRPr="00A83C3F">
        <w:rPr>
          <w:rStyle w:val="authornames"/>
          <w:rFonts w:ascii="Avenir LT Std 55 Roman" w:hAnsi="Avenir LT Std 55 Roman"/>
        </w:rPr>
        <w:t>Dubowitz</w:t>
      </w:r>
      <w:proofErr w:type="spellEnd"/>
      <w:r w:rsidRPr="00A83C3F">
        <w:rPr>
          <w:rStyle w:val="authornames"/>
          <w:rFonts w:ascii="Avenir LT Std 55 Roman" w:hAnsi="Avenir LT Std 55 Roman"/>
        </w:rPr>
        <w:t xml:space="preserve">, T. </w:t>
      </w:r>
      <w:r w:rsidRPr="00A83C3F">
        <w:rPr>
          <w:rFonts w:ascii="Avenir LT Std 55 Roman" w:hAnsi="Avenir LT Std 55 Roman" w:cs="Calibri"/>
          <w:i/>
        </w:rPr>
        <w:t>Health Disparities and Access to Health</w:t>
      </w:r>
      <w:r w:rsidRPr="00A83C3F">
        <w:rPr>
          <w:rFonts w:ascii="Avenir LT Std 55 Roman" w:hAnsi="Avenir LT Std 55 Roman" w:cs="Calibri"/>
        </w:rPr>
        <w:t>.</w:t>
      </w:r>
      <w:proofErr w:type="gramEnd"/>
      <w:r w:rsidRPr="00A83C3F">
        <w:rPr>
          <w:rFonts w:ascii="Avenir LT Std 55 Roman" w:hAnsi="Avenir LT Std 55 Roman" w:cs="Calibri"/>
        </w:rPr>
        <w:t xml:space="preserve">  </w:t>
      </w:r>
      <w:proofErr w:type="gramStart"/>
      <w:r w:rsidRPr="00A83C3F">
        <w:rPr>
          <w:rFonts w:ascii="Avenir LT Std 55 Roman" w:hAnsi="Avenir LT Std 55 Roman" w:cs="Calibri"/>
        </w:rPr>
        <w:t>JAMA.</w:t>
      </w:r>
      <w:proofErr w:type="gramEnd"/>
      <w:r w:rsidRPr="00A83C3F">
        <w:rPr>
          <w:rFonts w:ascii="Avenir LT Std 55 Roman" w:hAnsi="Avenir LT Std 55 Roman" w:cs="Calibri"/>
        </w:rPr>
        <w:t xml:space="preserve"> Mar 2007. </w:t>
      </w:r>
      <w:proofErr w:type="gramStart"/>
      <w:r w:rsidRPr="00A83C3F">
        <w:rPr>
          <w:rFonts w:ascii="Avenir LT Std 55 Roman" w:hAnsi="Avenir LT Std 55 Roman" w:cs="Calibri"/>
        </w:rPr>
        <w:t>Vol.297. No.10.</w:t>
      </w:r>
      <w:proofErr w:type="gramEnd"/>
      <w:r w:rsidRPr="00A83C3F">
        <w:rPr>
          <w:rFonts w:ascii="Avenir LT Std 55 Roman" w:hAnsi="Avenir LT Std 55 Roman" w:cs="Calibri"/>
        </w:rPr>
        <w:t xml:space="preserve"> </w:t>
      </w:r>
      <w:proofErr w:type="gramStart"/>
      <w:r w:rsidRPr="00A83C3F">
        <w:rPr>
          <w:rFonts w:ascii="Avenir LT Std 55 Roman" w:hAnsi="Avenir LT Std 55 Roman" w:cs="Calibri"/>
        </w:rPr>
        <w:t>pgs.</w:t>
      </w:r>
      <w:proofErr w:type="gramEnd"/>
      <w:r w:rsidRPr="00A83C3F">
        <w:rPr>
          <w:rFonts w:ascii="Avenir LT Std 55 Roman" w:hAnsi="Avenir LT Std 55 Roman" w:cs="Calibri"/>
        </w:rPr>
        <w:t xml:space="preserve"> 1118-1121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Nya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A35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88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2E" w:rsidRDefault="00C95A2E" w:rsidP="00E11312">
    <w:pPr>
      <w:pStyle w:val="Footer"/>
      <w:rPr>
        <w:color w:val="CC0000"/>
      </w:rPr>
    </w:pPr>
    <w:r w:rsidRPr="00FA71A4">
      <w:rPr>
        <w:color w:val="CC0000"/>
        <w:u w:val="single"/>
      </w:rPr>
      <w:tab/>
    </w:r>
    <w:r w:rsidRPr="00FA71A4">
      <w:rPr>
        <w:color w:val="CC0000"/>
        <w:u w:val="single"/>
      </w:rPr>
      <w:tab/>
    </w:r>
  </w:p>
  <w:p w:rsidR="00C95A2E" w:rsidRPr="00C30124" w:rsidRDefault="00C30124" w:rsidP="00E11312">
    <w:pPr>
      <w:pStyle w:val="Footer"/>
      <w:jc w:val="center"/>
      <w:rPr>
        <w:rFonts w:ascii="Avenir LT Std 55 Roman" w:hAnsi="Avenir LT Std 55 Roman"/>
        <w:b/>
        <w:sz w:val="20"/>
        <w:szCs w:val="20"/>
      </w:rPr>
    </w:pPr>
    <w:r w:rsidRPr="00C30124">
      <w:rPr>
        <w:rFonts w:ascii="Avenir LT Std 55 Roman" w:hAnsi="Avenir LT Std 55 Roman"/>
        <w:b/>
        <w:sz w:val="20"/>
        <w:szCs w:val="20"/>
      </w:rPr>
      <w:t xml:space="preserve">657 Mission Street, Suite </w:t>
    </w:r>
    <w:proofErr w:type="gramStart"/>
    <w:r w:rsidRPr="00C30124">
      <w:rPr>
        <w:rFonts w:ascii="Avenir LT Std 55 Roman" w:hAnsi="Avenir LT Std 55 Roman"/>
        <w:b/>
        <w:sz w:val="20"/>
        <w:szCs w:val="20"/>
      </w:rPr>
      <w:t xml:space="preserve">302  </w:t>
    </w:r>
    <w:r w:rsidR="00C95A2E" w:rsidRPr="00C30124">
      <w:rPr>
        <w:rFonts w:ascii="Avenir LT Std 55 Roman" w:hAnsi="Avenir LT Std 55 Roman"/>
        <w:b/>
        <w:sz w:val="20"/>
        <w:szCs w:val="20"/>
      </w:rPr>
      <w:t>San</w:t>
    </w:r>
    <w:proofErr w:type="gramEnd"/>
    <w:r w:rsidR="00C95A2E" w:rsidRPr="00C30124">
      <w:rPr>
        <w:rFonts w:ascii="Avenir LT Std 55 Roman" w:hAnsi="Avenir LT Std 55 Roman"/>
        <w:b/>
        <w:sz w:val="20"/>
        <w:szCs w:val="20"/>
      </w:rPr>
      <w:t xml:space="preserve"> Francisco, California  94105</w:t>
    </w:r>
  </w:p>
  <w:p w:rsidR="00C95A2E" w:rsidRPr="00C30124" w:rsidRDefault="00C95A2E" w:rsidP="00E11312">
    <w:pPr>
      <w:pStyle w:val="Footer"/>
      <w:jc w:val="center"/>
      <w:rPr>
        <w:rFonts w:ascii="Avenir LT Std 55 Roman" w:hAnsi="Avenir LT Std 55 Roman"/>
        <w:b/>
        <w:sz w:val="20"/>
        <w:szCs w:val="20"/>
      </w:rPr>
    </w:pPr>
    <w:r w:rsidRPr="00C30124">
      <w:rPr>
        <w:rFonts w:ascii="Avenir LT Std 55 Roman" w:hAnsi="Avenir LT Std 55 Roman"/>
        <w:b/>
        <w:sz w:val="20"/>
        <w:szCs w:val="20"/>
      </w:rPr>
      <w:t xml:space="preserve">Tel: </w:t>
    </w:r>
    <w:proofErr w:type="gramStart"/>
    <w:r w:rsidRPr="00C30124">
      <w:rPr>
        <w:rFonts w:ascii="Avenir LT Std 55 Roman" w:hAnsi="Avenir LT Std 55 Roman"/>
        <w:b/>
        <w:sz w:val="20"/>
        <w:szCs w:val="20"/>
      </w:rPr>
      <w:t>415.243.9301  Toll</w:t>
    </w:r>
    <w:proofErr w:type="gramEnd"/>
    <w:r w:rsidRPr="00C30124">
      <w:rPr>
        <w:rFonts w:ascii="Avenir LT Std 55 Roman" w:hAnsi="Avenir LT Std 55 Roman"/>
        <w:b/>
        <w:sz w:val="20"/>
        <w:szCs w:val="20"/>
      </w:rPr>
      <w:t xml:space="preserve"> free: 1.877.2STOPBC  Fax: 415-243-3996</w:t>
    </w:r>
  </w:p>
  <w:p w:rsidR="00C95A2E" w:rsidRPr="00C30124" w:rsidRDefault="00C95A2E" w:rsidP="00E11312">
    <w:pPr>
      <w:pStyle w:val="Footer"/>
      <w:jc w:val="center"/>
      <w:rPr>
        <w:rFonts w:ascii="Avenir LT Std 55 Roman" w:hAnsi="Avenir LT Std 55 Roman"/>
        <w:b/>
        <w:sz w:val="20"/>
        <w:szCs w:val="20"/>
      </w:rPr>
    </w:pPr>
    <w:r w:rsidRPr="00C30124">
      <w:rPr>
        <w:rFonts w:ascii="Avenir LT Std 55 Roman" w:hAnsi="Avenir LT Std 55 Roman"/>
        <w:b/>
        <w:sz w:val="20"/>
        <w:szCs w:val="20"/>
      </w:rPr>
      <w:t xml:space="preserve">Web: </w:t>
    </w:r>
    <w:proofErr w:type="gramStart"/>
    <w:r w:rsidRPr="00C30124">
      <w:rPr>
        <w:rFonts w:ascii="Avenir LT Std 55 Roman" w:hAnsi="Avenir LT Std 55 Roman"/>
        <w:b/>
        <w:sz w:val="20"/>
        <w:szCs w:val="20"/>
      </w:rPr>
      <w:t>www.bcaction.org  www.thinkbeforeyoupink.org</w:t>
    </w:r>
    <w:proofErr w:type="gramEnd"/>
    <w:r w:rsidRPr="00C30124">
      <w:rPr>
        <w:rFonts w:ascii="Avenir LT Std 55 Roman" w:hAnsi="Avenir LT Std 55 Roman"/>
        <w:b/>
        <w:sz w:val="20"/>
        <w:szCs w:val="20"/>
      </w:rPr>
      <w:t xml:space="preserve">  Email: info@bcaction.org</w:t>
    </w:r>
  </w:p>
  <w:p w:rsidR="00C95A2E" w:rsidRDefault="00C95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2E" w:rsidRDefault="00C95A2E">
      <w:r>
        <w:separator/>
      </w:r>
    </w:p>
  </w:footnote>
  <w:footnote w:type="continuationSeparator" w:id="0">
    <w:p w:rsidR="00C95A2E" w:rsidRDefault="00C9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389"/>
    <w:multiLevelType w:val="hybridMultilevel"/>
    <w:tmpl w:val="28828DF0"/>
    <w:lvl w:ilvl="0" w:tplc="E91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68AA"/>
    <w:multiLevelType w:val="hybridMultilevel"/>
    <w:tmpl w:val="0932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7740"/>
    <w:multiLevelType w:val="hybridMultilevel"/>
    <w:tmpl w:val="336E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B7A"/>
    <w:multiLevelType w:val="hybridMultilevel"/>
    <w:tmpl w:val="898A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6AE8"/>
    <w:multiLevelType w:val="hybridMultilevel"/>
    <w:tmpl w:val="03542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56BD"/>
    <w:multiLevelType w:val="hybridMultilevel"/>
    <w:tmpl w:val="B9EE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F5412"/>
    <w:multiLevelType w:val="hybridMultilevel"/>
    <w:tmpl w:val="E92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749A"/>
    <w:multiLevelType w:val="hybridMultilevel"/>
    <w:tmpl w:val="1356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036B3"/>
    <w:multiLevelType w:val="hybridMultilevel"/>
    <w:tmpl w:val="57A8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630A"/>
    <w:multiLevelType w:val="hybridMultilevel"/>
    <w:tmpl w:val="9B0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E49E3"/>
    <w:multiLevelType w:val="multilevel"/>
    <w:tmpl w:val="807A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12E96"/>
    <w:multiLevelType w:val="hybridMultilevel"/>
    <w:tmpl w:val="BF1C4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07644"/>
    <w:multiLevelType w:val="hybridMultilevel"/>
    <w:tmpl w:val="8206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75FB1"/>
    <w:multiLevelType w:val="hybridMultilevel"/>
    <w:tmpl w:val="C93E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F7DE6"/>
    <w:multiLevelType w:val="hybridMultilevel"/>
    <w:tmpl w:val="474C7EBE"/>
    <w:lvl w:ilvl="0" w:tplc="BFE8A3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60C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74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04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2E38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0B9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04B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42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4B8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077BA"/>
    <w:multiLevelType w:val="hybridMultilevel"/>
    <w:tmpl w:val="FA66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14C98"/>
    <w:multiLevelType w:val="hybridMultilevel"/>
    <w:tmpl w:val="5F14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5"/>
  </w:num>
  <w:num w:numId="5">
    <w:abstractNumId w:val="7"/>
  </w:num>
  <w:num w:numId="6">
    <w:abstractNumId w:val="16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2"/>
    <w:rsid w:val="000030A2"/>
    <w:rsid w:val="00007236"/>
    <w:rsid w:val="00007AE8"/>
    <w:rsid w:val="00007B4B"/>
    <w:rsid w:val="00016F26"/>
    <w:rsid w:val="000374FB"/>
    <w:rsid w:val="00041E81"/>
    <w:rsid w:val="00046729"/>
    <w:rsid w:val="0004690B"/>
    <w:rsid w:val="00053D35"/>
    <w:rsid w:val="00055B03"/>
    <w:rsid w:val="00060EC0"/>
    <w:rsid w:val="000610D5"/>
    <w:rsid w:val="00064269"/>
    <w:rsid w:val="000761A3"/>
    <w:rsid w:val="000904F6"/>
    <w:rsid w:val="00090B97"/>
    <w:rsid w:val="00093467"/>
    <w:rsid w:val="0009700B"/>
    <w:rsid w:val="000A331C"/>
    <w:rsid w:val="000A3408"/>
    <w:rsid w:val="000B3FF7"/>
    <w:rsid w:val="000C1115"/>
    <w:rsid w:val="000D25D2"/>
    <w:rsid w:val="000D7A5B"/>
    <w:rsid w:val="000E32FB"/>
    <w:rsid w:val="00112797"/>
    <w:rsid w:val="00115952"/>
    <w:rsid w:val="00126FD2"/>
    <w:rsid w:val="00127B7F"/>
    <w:rsid w:val="00134C30"/>
    <w:rsid w:val="00135086"/>
    <w:rsid w:val="001364CC"/>
    <w:rsid w:val="00137AFF"/>
    <w:rsid w:val="00141E49"/>
    <w:rsid w:val="0014226F"/>
    <w:rsid w:val="00142F72"/>
    <w:rsid w:val="00146F45"/>
    <w:rsid w:val="00160E03"/>
    <w:rsid w:val="00163141"/>
    <w:rsid w:val="00174E56"/>
    <w:rsid w:val="00187C07"/>
    <w:rsid w:val="00193FA1"/>
    <w:rsid w:val="001958E9"/>
    <w:rsid w:val="001962B4"/>
    <w:rsid w:val="00197F72"/>
    <w:rsid w:val="001A287A"/>
    <w:rsid w:val="001B62D3"/>
    <w:rsid w:val="001C26CF"/>
    <w:rsid w:val="001E0097"/>
    <w:rsid w:val="001E3B53"/>
    <w:rsid w:val="001F51E8"/>
    <w:rsid w:val="00207083"/>
    <w:rsid w:val="00207291"/>
    <w:rsid w:val="0020751F"/>
    <w:rsid w:val="002113AC"/>
    <w:rsid w:val="00212992"/>
    <w:rsid w:val="00214379"/>
    <w:rsid w:val="00223103"/>
    <w:rsid w:val="00230811"/>
    <w:rsid w:val="00230864"/>
    <w:rsid w:val="00233012"/>
    <w:rsid w:val="00233D4F"/>
    <w:rsid w:val="00242FB7"/>
    <w:rsid w:val="00245D0E"/>
    <w:rsid w:val="0025623B"/>
    <w:rsid w:val="00262495"/>
    <w:rsid w:val="0027030B"/>
    <w:rsid w:val="002727C5"/>
    <w:rsid w:val="00273526"/>
    <w:rsid w:val="00283480"/>
    <w:rsid w:val="0028709B"/>
    <w:rsid w:val="002A2976"/>
    <w:rsid w:val="002B0BFA"/>
    <w:rsid w:val="002B6C9E"/>
    <w:rsid w:val="002C133D"/>
    <w:rsid w:val="002D271E"/>
    <w:rsid w:val="002E1D57"/>
    <w:rsid w:val="002E2023"/>
    <w:rsid w:val="002E384D"/>
    <w:rsid w:val="002E62A0"/>
    <w:rsid w:val="002F23AA"/>
    <w:rsid w:val="002F43EC"/>
    <w:rsid w:val="003002C3"/>
    <w:rsid w:val="003042DF"/>
    <w:rsid w:val="00306735"/>
    <w:rsid w:val="00331FB0"/>
    <w:rsid w:val="00332340"/>
    <w:rsid w:val="00332964"/>
    <w:rsid w:val="003331EA"/>
    <w:rsid w:val="00343852"/>
    <w:rsid w:val="003663D9"/>
    <w:rsid w:val="003677AE"/>
    <w:rsid w:val="00374F14"/>
    <w:rsid w:val="00375736"/>
    <w:rsid w:val="0038400C"/>
    <w:rsid w:val="003966DB"/>
    <w:rsid w:val="003B0639"/>
    <w:rsid w:val="003C4498"/>
    <w:rsid w:val="003C5361"/>
    <w:rsid w:val="003D5771"/>
    <w:rsid w:val="003D78F0"/>
    <w:rsid w:val="003E5C2E"/>
    <w:rsid w:val="003F0EB8"/>
    <w:rsid w:val="003F44A4"/>
    <w:rsid w:val="003F4625"/>
    <w:rsid w:val="003F55C0"/>
    <w:rsid w:val="003F718D"/>
    <w:rsid w:val="00404D2B"/>
    <w:rsid w:val="00404EA4"/>
    <w:rsid w:val="00412023"/>
    <w:rsid w:val="00415AAA"/>
    <w:rsid w:val="0041726B"/>
    <w:rsid w:val="004272F6"/>
    <w:rsid w:val="00434189"/>
    <w:rsid w:val="004371F2"/>
    <w:rsid w:val="00450781"/>
    <w:rsid w:val="00462D82"/>
    <w:rsid w:val="0048097B"/>
    <w:rsid w:val="004A31EE"/>
    <w:rsid w:val="004B1727"/>
    <w:rsid w:val="004B3735"/>
    <w:rsid w:val="004C6652"/>
    <w:rsid w:val="004F3CF0"/>
    <w:rsid w:val="004F5EB5"/>
    <w:rsid w:val="00501B7F"/>
    <w:rsid w:val="00504EC5"/>
    <w:rsid w:val="00507CD3"/>
    <w:rsid w:val="00510B4A"/>
    <w:rsid w:val="0053097E"/>
    <w:rsid w:val="005321D8"/>
    <w:rsid w:val="00543944"/>
    <w:rsid w:val="005500A2"/>
    <w:rsid w:val="0056509F"/>
    <w:rsid w:val="00571DDC"/>
    <w:rsid w:val="00582745"/>
    <w:rsid w:val="00582A6C"/>
    <w:rsid w:val="0058436D"/>
    <w:rsid w:val="0059739F"/>
    <w:rsid w:val="005A2687"/>
    <w:rsid w:val="005B039B"/>
    <w:rsid w:val="005B617C"/>
    <w:rsid w:val="005C31C5"/>
    <w:rsid w:val="005C3808"/>
    <w:rsid w:val="005C7E01"/>
    <w:rsid w:val="005D1AA6"/>
    <w:rsid w:val="005E5001"/>
    <w:rsid w:val="005E5EE0"/>
    <w:rsid w:val="00601728"/>
    <w:rsid w:val="00601E27"/>
    <w:rsid w:val="006157AC"/>
    <w:rsid w:val="0061798C"/>
    <w:rsid w:val="00625AE2"/>
    <w:rsid w:val="006341BB"/>
    <w:rsid w:val="00653635"/>
    <w:rsid w:val="00653693"/>
    <w:rsid w:val="00662A20"/>
    <w:rsid w:val="00674A29"/>
    <w:rsid w:val="006905DB"/>
    <w:rsid w:val="006B6BD9"/>
    <w:rsid w:val="006B73D4"/>
    <w:rsid w:val="006C331E"/>
    <w:rsid w:val="006D382A"/>
    <w:rsid w:val="006D4E3D"/>
    <w:rsid w:val="006D7666"/>
    <w:rsid w:val="006E0A42"/>
    <w:rsid w:val="006F18E2"/>
    <w:rsid w:val="006F3F38"/>
    <w:rsid w:val="007168B5"/>
    <w:rsid w:val="00716FAE"/>
    <w:rsid w:val="00720190"/>
    <w:rsid w:val="00725FF0"/>
    <w:rsid w:val="00734376"/>
    <w:rsid w:val="0074141B"/>
    <w:rsid w:val="00750870"/>
    <w:rsid w:val="00754490"/>
    <w:rsid w:val="007605BE"/>
    <w:rsid w:val="00771871"/>
    <w:rsid w:val="00774A14"/>
    <w:rsid w:val="00777539"/>
    <w:rsid w:val="00783092"/>
    <w:rsid w:val="0079236F"/>
    <w:rsid w:val="00793B52"/>
    <w:rsid w:val="0079615F"/>
    <w:rsid w:val="007A542A"/>
    <w:rsid w:val="007A7054"/>
    <w:rsid w:val="007E114D"/>
    <w:rsid w:val="007E27C1"/>
    <w:rsid w:val="007E52A6"/>
    <w:rsid w:val="007E5949"/>
    <w:rsid w:val="007E7F34"/>
    <w:rsid w:val="007F3893"/>
    <w:rsid w:val="007F68F3"/>
    <w:rsid w:val="00805A99"/>
    <w:rsid w:val="008064C6"/>
    <w:rsid w:val="00811D64"/>
    <w:rsid w:val="008179BE"/>
    <w:rsid w:val="0082033A"/>
    <w:rsid w:val="0082407E"/>
    <w:rsid w:val="00824F08"/>
    <w:rsid w:val="00825030"/>
    <w:rsid w:val="008265E2"/>
    <w:rsid w:val="00833994"/>
    <w:rsid w:val="008379CC"/>
    <w:rsid w:val="00844CB4"/>
    <w:rsid w:val="00845180"/>
    <w:rsid w:val="008532A4"/>
    <w:rsid w:val="00854B89"/>
    <w:rsid w:val="00855D5C"/>
    <w:rsid w:val="00861B83"/>
    <w:rsid w:val="00865E51"/>
    <w:rsid w:val="00867A04"/>
    <w:rsid w:val="00871B6A"/>
    <w:rsid w:val="008722C5"/>
    <w:rsid w:val="0087464B"/>
    <w:rsid w:val="0088015E"/>
    <w:rsid w:val="00880409"/>
    <w:rsid w:val="00880CBF"/>
    <w:rsid w:val="008823E4"/>
    <w:rsid w:val="0089230D"/>
    <w:rsid w:val="00894D3F"/>
    <w:rsid w:val="008A0836"/>
    <w:rsid w:val="008A236C"/>
    <w:rsid w:val="008B260F"/>
    <w:rsid w:val="008B53B8"/>
    <w:rsid w:val="008B7D3D"/>
    <w:rsid w:val="008C1252"/>
    <w:rsid w:val="008C3091"/>
    <w:rsid w:val="008C6ECA"/>
    <w:rsid w:val="008C74DF"/>
    <w:rsid w:val="008D0E59"/>
    <w:rsid w:val="008D1BB1"/>
    <w:rsid w:val="008D463C"/>
    <w:rsid w:val="008D523F"/>
    <w:rsid w:val="008E60DB"/>
    <w:rsid w:val="008F1685"/>
    <w:rsid w:val="008F4AB1"/>
    <w:rsid w:val="009073B7"/>
    <w:rsid w:val="00925C5C"/>
    <w:rsid w:val="00927AE9"/>
    <w:rsid w:val="00933BCF"/>
    <w:rsid w:val="00937E18"/>
    <w:rsid w:val="00945ACB"/>
    <w:rsid w:val="0095326C"/>
    <w:rsid w:val="00956023"/>
    <w:rsid w:val="00956A21"/>
    <w:rsid w:val="00957D64"/>
    <w:rsid w:val="00992C63"/>
    <w:rsid w:val="00993C2B"/>
    <w:rsid w:val="009A0C38"/>
    <w:rsid w:val="009A2021"/>
    <w:rsid w:val="009A4842"/>
    <w:rsid w:val="009B2899"/>
    <w:rsid w:val="009B308C"/>
    <w:rsid w:val="009D62F3"/>
    <w:rsid w:val="009E2832"/>
    <w:rsid w:val="009E58AD"/>
    <w:rsid w:val="009F005B"/>
    <w:rsid w:val="00A07916"/>
    <w:rsid w:val="00A1149E"/>
    <w:rsid w:val="00A15960"/>
    <w:rsid w:val="00A15CDC"/>
    <w:rsid w:val="00A20E7C"/>
    <w:rsid w:val="00A31921"/>
    <w:rsid w:val="00A443D1"/>
    <w:rsid w:val="00A6320F"/>
    <w:rsid w:val="00A67D49"/>
    <w:rsid w:val="00A7512A"/>
    <w:rsid w:val="00A7600D"/>
    <w:rsid w:val="00AA073C"/>
    <w:rsid w:val="00AC0FE2"/>
    <w:rsid w:val="00AD1CD6"/>
    <w:rsid w:val="00AE4FFB"/>
    <w:rsid w:val="00AE788A"/>
    <w:rsid w:val="00AF368E"/>
    <w:rsid w:val="00AF37EE"/>
    <w:rsid w:val="00B06DBF"/>
    <w:rsid w:val="00B204FE"/>
    <w:rsid w:val="00B2533F"/>
    <w:rsid w:val="00B3440D"/>
    <w:rsid w:val="00B355D3"/>
    <w:rsid w:val="00B410C2"/>
    <w:rsid w:val="00B47C8C"/>
    <w:rsid w:val="00B52431"/>
    <w:rsid w:val="00B52F5F"/>
    <w:rsid w:val="00B53250"/>
    <w:rsid w:val="00B543D9"/>
    <w:rsid w:val="00B66CB9"/>
    <w:rsid w:val="00B73AAE"/>
    <w:rsid w:val="00B75C76"/>
    <w:rsid w:val="00B816FB"/>
    <w:rsid w:val="00B82456"/>
    <w:rsid w:val="00B86AA5"/>
    <w:rsid w:val="00B96F87"/>
    <w:rsid w:val="00BA115F"/>
    <w:rsid w:val="00BA251D"/>
    <w:rsid w:val="00BA2DD1"/>
    <w:rsid w:val="00BA30A0"/>
    <w:rsid w:val="00BB1D7A"/>
    <w:rsid w:val="00BB57F9"/>
    <w:rsid w:val="00BE3D27"/>
    <w:rsid w:val="00BF5042"/>
    <w:rsid w:val="00BF5F0A"/>
    <w:rsid w:val="00C044BC"/>
    <w:rsid w:val="00C05160"/>
    <w:rsid w:val="00C101EF"/>
    <w:rsid w:val="00C13AA6"/>
    <w:rsid w:val="00C15AEE"/>
    <w:rsid w:val="00C24FE6"/>
    <w:rsid w:val="00C276A7"/>
    <w:rsid w:val="00C276FA"/>
    <w:rsid w:val="00C3006B"/>
    <w:rsid w:val="00C30124"/>
    <w:rsid w:val="00C31804"/>
    <w:rsid w:val="00C62110"/>
    <w:rsid w:val="00C64430"/>
    <w:rsid w:val="00C72D97"/>
    <w:rsid w:val="00C857AC"/>
    <w:rsid w:val="00C94090"/>
    <w:rsid w:val="00C942D6"/>
    <w:rsid w:val="00C95A2E"/>
    <w:rsid w:val="00C96DC6"/>
    <w:rsid w:val="00CC105C"/>
    <w:rsid w:val="00CC16BF"/>
    <w:rsid w:val="00CC3831"/>
    <w:rsid w:val="00CD1726"/>
    <w:rsid w:val="00CD557A"/>
    <w:rsid w:val="00CE2868"/>
    <w:rsid w:val="00CF730C"/>
    <w:rsid w:val="00D00363"/>
    <w:rsid w:val="00D04751"/>
    <w:rsid w:val="00D100C2"/>
    <w:rsid w:val="00D16168"/>
    <w:rsid w:val="00D32D51"/>
    <w:rsid w:val="00D348A9"/>
    <w:rsid w:val="00D3549F"/>
    <w:rsid w:val="00D428AB"/>
    <w:rsid w:val="00D611CB"/>
    <w:rsid w:val="00D634BC"/>
    <w:rsid w:val="00D6358E"/>
    <w:rsid w:val="00D643B2"/>
    <w:rsid w:val="00D84AEF"/>
    <w:rsid w:val="00D87525"/>
    <w:rsid w:val="00D93E04"/>
    <w:rsid w:val="00D96BCC"/>
    <w:rsid w:val="00DA1131"/>
    <w:rsid w:val="00DA6C52"/>
    <w:rsid w:val="00DA76AE"/>
    <w:rsid w:val="00DB3D3B"/>
    <w:rsid w:val="00DE21EA"/>
    <w:rsid w:val="00DE31B7"/>
    <w:rsid w:val="00DE5FF9"/>
    <w:rsid w:val="00DE6227"/>
    <w:rsid w:val="00DF3317"/>
    <w:rsid w:val="00DF334C"/>
    <w:rsid w:val="00DF6FAD"/>
    <w:rsid w:val="00E01341"/>
    <w:rsid w:val="00E02971"/>
    <w:rsid w:val="00E10B27"/>
    <w:rsid w:val="00E11312"/>
    <w:rsid w:val="00E21B0A"/>
    <w:rsid w:val="00E24DC2"/>
    <w:rsid w:val="00E251F7"/>
    <w:rsid w:val="00E27FEE"/>
    <w:rsid w:val="00E35445"/>
    <w:rsid w:val="00E44AC2"/>
    <w:rsid w:val="00E47393"/>
    <w:rsid w:val="00E5041C"/>
    <w:rsid w:val="00E57E70"/>
    <w:rsid w:val="00E627C4"/>
    <w:rsid w:val="00E80497"/>
    <w:rsid w:val="00E80B0D"/>
    <w:rsid w:val="00E92B37"/>
    <w:rsid w:val="00E93159"/>
    <w:rsid w:val="00E93219"/>
    <w:rsid w:val="00EB54D6"/>
    <w:rsid w:val="00EB5C41"/>
    <w:rsid w:val="00EC7707"/>
    <w:rsid w:val="00EC784C"/>
    <w:rsid w:val="00ED0D4F"/>
    <w:rsid w:val="00EE645D"/>
    <w:rsid w:val="00EE780A"/>
    <w:rsid w:val="00F000F1"/>
    <w:rsid w:val="00F07BC2"/>
    <w:rsid w:val="00F13531"/>
    <w:rsid w:val="00F14434"/>
    <w:rsid w:val="00F1451A"/>
    <w:rsid w:val="00F14E8C"/>
    <w:rsid w:val="00F2116F"/>
    <w:rsid w:val="00F24917"/>
    <w:rsid w:val="00F26B00"/>
    <w:rsid w:val="00F34738"/>
    <w:rsid w:val="00F34AB1"/>
    <w:rsid w:val="00F36C00"/>
    <w:rsid w:val="00F55ACF"/>
    <w:rsid w:val="00F62463"/>
    <w:rsid w:val="00F637B4"/>
    <w:rsid w:val="00F66598"/>
    <w:rsid w:val="00F72226"/>
    <w:rsid w:val="00F723B5"/>
    <w:rsid w:val="00F7461A"/>
    <w:rsid w:val="00F77B77"/>
    <w:rsid w:val="00F83E88"/>
    <w:rsid w:val="00F848A7"/>
    <w:rsid w:val="00F90819"/>
    <w:rsid w:val="00FA7B91"/>
    <w:rsid w:val="00FC05C3"/>
    <w:rsid w:val="00FC19F8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0C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1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57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100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100C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100C2"/>
    <w:rPr>
      <w:i/>
      <w:iCs/>
    </w:rPr>
  </w:style>
  <w:style w:type="character" w:styleId="Hyperlink">
    <w:name w:val="Hyperlink"/>
    <w:basedOn w:val="DefaultParagraphFont"/>
    <w:rsid w:val="00D100C2"/>
    <w:rPr>
      <w:strike w:val="0"/>
      <w:dstrike w:val="0"/>
      <w:color w:val="5C80B1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rsid w:val="004F3C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4F3CF0"/>
    <w:rPr>
      <w:vertAlign w:val="superscript"/>
    </w:rPr>
  </w:style>
  <w:style w:type="paragraph" w:styleId="BalloonText">
    <w:name w:val="Balloon Text"/>
    <w:basedOn w:val="Normal"/>
    <w:semiHidden/>
    <w:rsid w:val="006D38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D62F3"/>
    <w:rPr>
      <w:color w:val="800080"/>
      <w:u w:val="single"/>
    </w:rPr>
  </w:style>
  <w:style w:type="paragraph" w:styleId="Header">
    <w:name w:val="header"/>
    <w:basedOn w:val="Normal"/>
    <w:link w:val="HeaderChar"/>
    <w:rsid w:val="00E1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13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1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115"/>
    <w:rPr>
      <w:b/>
      <w:bCs/>
      <w:kern w:val="36"/>
      <w:sz w:val="48"/>
      <w:szCs w:val="48"/>
    </w:rPr>
  </w:style>
  <w:style w:type="paragraph" w:customStyle="1" w:styleId="authors">
    <w:name w:val="authors"/>
    <w:basedOn w:val="Normal"/>
    <w:rsid w:val="000C1115"/>
    <w:pPr>
      <w:spacing w:before="100" w:beforeAutospacing="1" w:after="100" w:afterAutospacing="1"/>
    </w:pPr>
  </w:style>
  <w:style w:type="character" w:customStyle="1" w:styleId="pagination">
    <w:name w:val="pagination"/>
    <w:basedOn w:val="DefaultParagraphFont"/>
    <w:rsid w:val="000C1115"/>
  </w:style>
  <w:style w:type="character" w:customStyle="1" w:styleId="Heading2Char">
    <w:name w:val="Heading 2 Char"/>
    <w:basedOn w:val="DefaultParagraphFont"/>
    <w:link w:val="Heading2"/>
    <w:semiHidden/>
    <w:rsid w:val="006157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5042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B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B97"/>
    <w:pPr>
      <w:spacing w:before="100" w:beforeAutospacing="1" w:after="100" w:afterAutospacing="1"/>
    </w:pPr>
  </w:style>
  <w:style w:type="paragraph" w:customStyle="1" w:styleId="Pa17">
    <w:name w:val="Pa17"/>
    <w:basedOn w:val="Default"/>
    <w:next w:val="Default"/>
    <w:uiPriority w:val="99"/>
    <w:rsid w:val="007A542A"/>
    <w:pPr>
      <w:spacing w:line="201" w:lineRule="atLeast"/>
    </w:pPr>
    <w:rPr>
      <w:rFonts w:ascii="Adobe Garamond Pro" w:eastAsia="Times New Roman" w:hAnsi="Adobe Garamond Pro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C05C3"/>
    <w:pPr>
      <w:spacing w:after="140" w:line="211" w:lineRule="atLeast"/>
    </w:pPr>
    <w:rPr>
      <w:rFonts w:ascii="Palatino Linotype" w:eastAsia="Times New Roman" w:hAnsi="Palatino Linotype" w:cs="Times New Roman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43D1"/>
  </w:style>
  <w:style w:type="character" w:styleId="HTMLCite">
    <w:name w:val="HTML Cite"/>
    <w:basedOn w:val="DefaultParagraphFont"/>
    <w:uiPriority w:val="99"/>
    <w:unhideWhenUsed/>
    <w:rsid w:val="005C7E01"/>
    <w:rPr>
      <w:i/>
      <w:iCs/>
    </w:rPr>
  </w:style>
  <w:style w:type="character" w:customStyle="1" w:styleId="slug-pub-date">
    <w:name w:val="slug-pub-date"/>
    <w:basedOn w:val="DefaultParagraphFont"/>
    <w:rsid w:val="005C7E01"/>
  </w:style>
  <w:style w:type="character" w:customStyle="1" w:styleId="slug-vol">
    <w:name w:val="slug-vol"/>
    <w:basedOn w:val="DefaultParagraphFont"/>
    <w:rsid w:val="005C7E01"/>
  </w:style>
  <w:style w:type="character" w:customStyle="1" w:styleId="slug-issue">
    <w:name w:val="slug-issue"/>
    <w:basedOn w:val="DefaultParagraphFont"/>
    <w:rsid w:val="005C7E01"/>
  </w:style>
  <w:style w:type="character" w:customStyle="1" w:styleId="slug-pages">
    <w:name w:val="slug-pages"/>
    <w:basedOn w:val="DefaultParagraphFont"/>
    <w:rsid w:val="005C7E01"/>
  </w:style>
  <w:style w:type="paragraph" w:styleId="NoSpacing">
    <w:name w:val="No Spacing"/>
    <w:uiPriority w:val="1"/>
    <w:qFormat/>
    <w:rsid w:val="005C7E01"/>
    <w:rPr>
      <w:sz w:val="24"/>
      <w:szCs w:val="24"/>
    </w:rPr>
  </w:style>
  <w:style w:type="character" w:customStyle="1" w:styleId="nlmstring-name">
    <w:name w:val="nlm_string-name"/>
    <w:basedOn w:val="DefaultParagraphFont"/>
    <w:rsid w:val="00CD1726"/>
  </w:style>
  <w:style w:type="character" w:customStyle="1" w:styleId="authornames">
    <w:name w:val="authornames"/>
    <w:basedOn w:val="DefaultParagraphFont"/>
    <w:rsid w:val="0061798C"/>
  </w:style>
  <w:style w:type="character" w:styleId="CommentReference">
    <w:name w:val="annotation reference"/>
    <w:basedOn w:val="DefaultParagraphFont"/>
    <w:rsid w:val="00B532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250"/>
  </w:style>
  <w:style w:type="paragraph" w:styleId="CommentSubject">
    <w:name w:val="annotation subject"/>
    <w:basedOn w:val="CommentText"/>
    <w:next w:val="CommentText"/>
    <w:link w:val="CommentSubjectChar"/>
    <w:rsid w:val="00B5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250"/>
    <w:rPr>
      <w:b/>
      <w:bCs/>
    </w:rPr>
  </w:style>
  <w:style w:type="character" w:customStyle="1" w:styleId="citation-abbreviation">
    <w:name w:val="citation-abbreviation"/>
    <w:basedOn w:val="DefaultParagraphFont"/>
    <w:rsid w:val="0009700B"/>
  </w:style>
  <w:style w:type="character" w:customStyle="1" w:styleId="citation-publication-date">
    <w:name w:val="citation-publication-date"/>
    <w:basedOn w:val="DefaultParagraphFont"/>
    <w:rsid w:val="0009700B"/>
  </w:style>
  <w:style w:type="character" w:customStyle="1" w:styleId="citation-volume">
    <w:name w:val="citation-volume"/>
    <w:basedOn w:val="DefaultParagraphFont"/>
    <w:rsid w:val="0009700B"/>
  </w:style>
  <w:style w:type="character" w:customStyle="1" w:styleId="citation-issue">
    <w:name w:val="citation-issue"/>
    <w:basedOn w:val="DefaultParagraphFont"/>
    <w:rsid w:val="0009700B"/>
  </w:style>
  <w:style w:type="character" w:customStyle="1" w:styleId="citation-flpages">
    <w:name w:val="citation-flpages"/>
    <w:basedOn w:val="DefaultParagraphFont"/>
    <w:rsid w:val="0009700B"/>
  </w:style>
  <w:style w:type="character" w:styleId="Strong">
    <w:name w:val="Strong"/>
    <w:basedOn w:val="DefaultParagraphFont"/>
    <w:uiPriority w:val="22"/>
    <w:qFormat/>
    <w:rsid w:val="00D348A9"/>
    <w:rPr>
      <w:b/>
      <w:bCs/>
    </w:rPr>
  </w:style>
  <w:style w:type="character" w:customStyle="1" w:styleId="jrnl">
    <w:name w:val="jrnl"/>
    <w:basedOn w:val="DefaultParagraphFont"/>
    <w:rsid w:val="008D463C"/>
  </w:style>
  <w:style w:type="character" w:customStyle="1" w:styleId="name">
    <w:name w:val="name"/>
    <w:basedOn w:val="DefaultParagraphFont"/>
    <w:rsid w:val="006F18E2"/>
  </w:style>
  <w:style w:type="character" w:customStyle="1" w:styleId="ref-journal">
    <w:name w:val="ref-journal"/>
    <w:basedOn w:val="DefaultParagraphFont"/>
    <w:rsid w:val="00BB57F9"/>
  </w:style>
  <w:style w:type="character" w:customStyle="1" w:styleId="ref-vol">
    <w:name w:val="ref-vol"/>
    <w:basedOn w:val="DefaultParagraphFont"/>
    <w:rsid w:val="00BB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0C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1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57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100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100C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100C2"/>
    <w:rPr>
      <w:i/>
      <w:iCs/>
    </w:rPr>
  </w:style>
  <w:style w:type="character" w:styleId="Hyperlink">
    <w:name w:val="Hyperlink"/>
    <w:basedOn w:val="DefaultParagraphFont"/>
    <w:rsid w:val="00D100C2"/>
    <w:rPr>
      <w:strike w:val="0"/>
      <w:dstrike w:val="0"/>
      <w:color w:val="5C80B1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rsid w:val="004F3C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4F3CF0"/>
    <w:rPr>
      <w:vertAlign w:val="superscript"/>
    </w:rPr>
  </w:style>
  <w:style w:type="paragraph" w:styleId="BalloonText">
    <w:name w:val="Balloon Text"/>
    <w:basedOn w:val="Normal"/>
    <w:semiHidden/>
    <w:rsid w:val="006D38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D62F3"/>
    <w:rPr>
      <w:color w:val="800080"/>
      <w:u w:val="single"/>
    </w:rPr>
  </w:style>
  <w:style w:type="paragraph" w:styleId="Header">
    <w:name w:val="header"/>
    <w:basedOn w:val="Normal"/>
    <w:link w:val="HeaderChar"/>
    <w:rsid w:val="00E1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13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1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115"/>
    <w:rPr>
      <w:b/>
      <w:bCs/>
      <w:kern w:val="36"/>
      <w:sz w:val="48"/>
      <w:szCs w:val="48"/>
    </w:rPr>
  </w:style>
  <w:style w:type="paragraph" w:customStyle="1" w:styleId="authors">
    <w:name w:val="authors"/>
    <w:basedOn w:val="Normal"/>
    <w:rsid w:val="000C1115"/>
    <w:pPr>
      <w:spacing w:before="100" w:beforeAutospacing="1" w:after="100" w:afterAutospacing="1"/>
    </w:pPr>
  </w:style>
  <w:style w:type="character" w:customStyle="1" w:styleId="pagination">
    <w:name w:val="pagination"/>
    <w:basedOn w:val="DefaultParagraphFont"/>
    <w:rsid w:val="000C1115"/>
  </w:style>
  <w:style w:type="character" w:customStyle="1" w:styleId="Heading2Char">
    <w:name w:val="Heading 2 Char"/>
    <w:basedOn w:val="DefaultParagraphFont"/>
    <w:link w:val="Heading2"/>
    <w:semiHidden/>
    <w:rsid w:val="006157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5042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B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B97"/>
    <w:pPr>
      <w:spacing w:before="100" w:beforeAutospacing="1" w:after="100" w:afterAutospacing="1"/>
    </w:pPr>
  </w:style>
  <w:style w:type="paragraph" w:customStyle="1" w:styleId="Pa17">
    <w:name w:val="Pa17"/>
    <w:basedOn w:val="Default"/>
    <w:next w:val="Default"/>
    <w:uiPriority w:val="99"/>
    <w:rsid w:val="007A542A"/>
    <w:pPr>
      <w:spacing w:line="201" w:lineRule="atLeast"/>
    </w:pPr>
    <w:rPr>
      <w:rFonts w:ascii="Adobe Garamond Pro" w:eastAsia="Times New Roman" w:hAnsi="Adobe Garamond Pro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C05C3"/>
    <w:pPr>
      <w:spacing w:after="140" w:line="211" w:lineRule="atLeast"/>
    </w:pPr>
    <w:rPr>
      <w:rFonts w:ascii="Palatino Linotype" w:eastAsia="Times New Roman" w:hAnsi="Palatino Linotype" w:cs="Times New Roman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43D1"/>
  </w:style>
  <w:style w:type="character" w:styleId="HTMLCite">
    <w:name w:val="HTML Cite"/>
    <w:basedOn w:val="DefaultParagraphFont"/>
    <w:uiPriority w:val="99"/>
    <w:unhideWhenUsed/>
    <w:rsid w:val="005C7E01"/>
    <w:rPr>
      <w:i/>
      <w:iCs/>
    </w:rPr>
  </w:style>
  <w:style w:type="character" w:customStyle="1" w:styleId="slug-pub-date">
    <w:name w:val="slug-pub-date"/>
    <w:basedOn w:val="DefaultParagraphFont"/>
    <w:rsid w:val="005C7E01"/>
  </w:style>
  <w:style w:type="character" w:customStyle="1" w:styleId="slug-vol">
    <w:name w:val="slug-vol"/>
    <w:basedOn w:val="DefaultParagraphFont"/>
    <w:rsid w:val="005C7E01"/>
  </w:style>
  <w:style w:type="character" w:customStyle="1" w:styleId="slug-issue">
    <w:name w:val="slug-issue"/>
    <w:basedOn w:val="DefaultParagraphFont"/>
    <w:rsid w:val="005C7E01"/>
  </w:style>
  <w:style w:type="character" w:customStyle="1" w:styleId="slug-pages">
    <w:name w:val="slug-pages"/>
    <w:basedOn w:val="DefaultParagraphFont"/>
    <w:rsid w:val="005C7E01"/>
  </w:style>
  <w:style w:type="paragraph" w:styleId="NoSpacing">
    <w:name w:val="No Spacing"/>
    <w:uiPriority w:val="1"/>
    <w:qFormat/>
    <w:rsid w:val="005C7E01"/>
    <w:rPr>
      <w:sz w:val="24"/>
      <w:szCs w:val="24"/>
    </w:rPr>
  </w:style>
  <w:style w:type="character" w:customStyle="1" w:styleId="nlmstring-name">
    <w:name w:val="nlm_string-name"/>
    <w:basedOn w:val="DefaultParagraphFont"/>
    <w:rsid w:val="00CD1726"/>
  </w:style>
  <w:style w:type="character" w:customStyle="1" w:styleId="authornames">
    <w:name w:val="authornames"/>
    <w:basedOn w:val="DefaultParagraphFont"/>
    <w:rsid w:val="0061798C"/>
  </w:style>
  <w:style w:type="character" w:styleId="CommentReference">
    <w:name w:val="annotation reference"/>
    <w:basedOn w:val="DefaultParagraphFont"/>
    <w:rsid w:val="00B532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250"/>
  </w:style>
  <w:style w:type="paragraph" w:styleId="CommentSubject">
    <w:name w:val="annotation subject"/>
    <w:basedOn w:val="CommentText"/>
    <w:next w:val="CommentText"/>
    <w:link w:val="CommentSubjectChar"/>
    <w:rsid w:val="00B5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250"/>
    <w:rPr>
      <w:b/>
      <w:bCs/>
    </w:rPr>
  </w:style>
  <w:style w:type="character" w:customStyle="1" w:styleId="citation-abbreviation">
    <w:name w:val="citation-abbreviation"/>
    <w:basedOn w:val="DefaultParagraphFont"/>
    <w:rsid w:val="0009700B"/>
  </w:style>
  <w:style w:type="character" w:customStyle="1" w:styleId="citation-publication-date">
    <w:name w:val="citation-publication-date"/>
    <w:basedOn w:val="DefaultParagraphFont"/>
    <w:rsid w:val="0009700B"/>
  </w:style>
  <w:style w:type="character" w:customStyle="1" w:styleId="citation-volume">
    <w:name w:val="citation-volume"/>
    <w:basedOn w:val="DefaultParagraphFont"/>
    <w:rsid w:val="0009700B"/>
  </w:style>
  <w:style w:type="character" w:customStyle="1" w:styleId="citation-issue">
    <w:name w:val="citation-issue"/>
    <w:basedOn w:val="DefaultParagraphFont"/>
    <w:rsid w:val="0009700B"/>
  </w:style>
  <w:style w:type="character" w:customStyle="1" w:styleId="citation-flpages">
    <w:name w:val="citation-flpages"/>
    <w:basedOn w:val="DefaultParagraphFont"/>
    <w:rsid w:val="0009700B"/>
  </w:style>
  <w:style w:type="character" w:styleId="Strong">
    <w:name w:val="Strong"/>
    <w:basedOn w:val="DefaultParagraphFont"/>
    <w:uiPriority w:val="22"/>
    <w:qFormat/>
    <w:rsid w:val="00D348A9"/>
    <w:rPr>
      <w:b/>
      <w:bCs/>
    </w:rPr>
  </w:style>
  <w:style w:type="character" w:customStyle="1" w:styleId="jrnl">
    <w:name w:val="jrnl"/>
    <w:basedOn w:val="DefaultParagraphFont"/>
    <w:rsid w:val="008D463C"/>
  </w:style>
  <w:style w:type="character" w:customStyle="1" w:styleId="name">
    <w:name w:val="name"/>
    <w:basedOn w:val="DefaultParagraphFont"/>
    <w:rsid w:val="006F18E2"/>
  </w:style>
  <w:style w:type="character" w:customStyle="1" w:styleId="ref-journal">
    <w:name w:val="ref-journal"/>
    <w:basedOn w:val="DefaultParagraphFont"/>
    <w:rsid w:val="00BB57F9"/>
  </w:style>
  <w:style w:type="character" w:customStyle="1" w:styleId="ref-vol">
    <w:name w:val="ref-vol"/>
    <w:basedOn w:val="DefaultParagraphFont"/>
    <w:rsid w:val="00BB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1060AC"/>
                            <w:left w:val="single" w:sz="8" w:space="3" w:color="1060AC"/>
                            <w:bottom w:val="single" w:sz="8" w:space="3" w:color="1060AC"/>
                            <w:right w:val="single" w:sz="8" w:space="3" w:color="1060AC"/>
                          </w:divBdr>
                          <w:divsChild>
                            <w:div w:id="2354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1060AC"/>
                            <w:left w:val="single" w:sz="8" w:space="3" w:color="1060AC"/>
                            <w:bottom w:val="single" w:sz="8" w:space="3" w:color="1060AC"/>
                            <w:right w:val="single" w:sz="8" w:space="3" w:color="1060AC"/>
                          </w:divBdr>
                          <w:divsChild>
                            <w:div w:id="10124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970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1060AC"/>
                            <w:left w:val="single" w:sz="8" w:space="3" w:color="1060AC"/>
                            <w:bottom w:val="single" w:sz="8" w:space="3" w:color="1060AC"/>
                            <w:right w:val="single" w:sz="8" w:space="3" w:color="1060AC"/>
                          </w:divBdr>
                          <w:divsChild>
                            <w:div w:id="158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6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8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9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m.edu/Reports/2002/Unequal-Treatment-Confronting-Racial-and-Ethnic-Disparities-in-Health-Care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caction.org/resources/webinars/nequities-in-breast-cancer-race-and-place-matter/" TargetMode="External"/><Relationship Id="rId17" Type="http://schemas.openxmlformats.org/officeDocument/2006/relationships/hyperlink" Target="http://www.bcact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missiononhealth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action.org/resources/webinars/reducing-inequities-in-breast-cancer-why-experience-matt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naturalcauses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bcrp.org/sri/reports/identifyinggaps%20/gaps_full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n.com/2012/04/02/health/brawley-overdiagnosis-breast-cancer/index.html" TargetMode="External"/><Relationship Id="rId2" Type="http://schemas.openxmlformats.org/officeDocument/2006/relationships/hyperlink" Target="http://www.barhii.org/press/download/unnatural_causes_report.pdf" TargetMode="External"/><Relationship Id="rId1" Type="http://schemas.openxmlformats.org/officeDocument/2006/relationships/hyperlink" Target="http://www.ejnet.org/ej/twart.pdf" TargetMode="External"/><Relationship Id="rId4" Type="http://schemas.openxmlformats.org/officeDocument/2006/relationships/hyperlink" Target="http://www.cnn.com/2012/04/02/health/brawley-overdiagnosis-breast-canc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95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F5B3-EAA4-4C69-8A4A-2144A5D5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10985</Characters>
  <Application>Microsoft Office Word</Application>
  <DocSecurity>0</DocSecurity>
  <Lines>305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12638</CharactersWithSpaces>
  <SharedDoc>false</SharedDoc>
  <HLinks>
    <vt:vector size="12" baseType="variant"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http://seer.cancer.gov/csr/1975_2007/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http://seer.cancer.gov/csr/1975_2007/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Intern</dc:creator>
  <cp:lastModifiedBy>Sahru Keiser</cp:lastModifiedBy>
  <cp:revision>5</cp:revision>
  <cp:lastPrinted>2013-06-27T21:46:00Z</cp:lastPrinted>
  <dcterms:created xsi:type="dcterms:W3CDTF">2015-02-26T19:25:00Z</dcterms:created>
  <dcterms:modified xsi:type="dcterms:W3CDTF">2015-05-27T17:18:00Z</dcterms:modified>
</cp:coreProperties>
</file>